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10123F" w14:textId="32578D2A" w:rsidR="006517D0" w:rsidRPr="000E284C" w:rsidRDefault="001227C2"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FF7D66">
        <w:rPr>
          <w:rFonts w:cs="Arial"/>
          <w:bCs/>
          <w:sz w:val="28"/>
        </w:rPr>
        <w:t>#93</w:t>
      </w:r>
      <w:r w:rsidR="00FF7D66">
        <w:rPr>
          <w:rFonts w:cs="Arial"/>
          <w:bCs/>
          <w:sz w:val="28"/>
        </w:rPr>
        <w:tab/>
      </w:r>
      <w:r w:rsidR="0055300A">
        <w:rPr>
          <w:rFonts w:cs="Arial"/>
          <w:bCs/>
          <w:sz w:val="28"/>
        </w:rPr>
        <w:tab/>
      </w:r>
      <w:r w:rsidR="004E0172">
        <w:rPr>
          <w:rFonts w:eastAsia="MS Mincho" w:cs="Arial"/>
          <w:bCs/>
          <w:sz w:val="28"/>
          <w:szCs w:val="24"/>
          <w:lang w:val="en-US"/>
        </w:rPr>
        <w:t>R1-180</w:t>
      </w:r>
      <w:r w:rsidR="00291D21">
        <w:rPr>
          <w:rFonts w:eastAsia="MS Mincho" w:cs="Arial"/>
          <w:bCs/>
          <w:sz w:val="28"/>
          <w:szCs w:val="24"/>
          <w:lang w:val="en-US"/>
        </w:rPr>
        <w:t>5995</w:t>
      </w:r>
    </w:p>
    <w:p w14:paraId="3198BD59" w14:textId="7F5CC65E" w:rsidR="001227C2" w:rsidRPr="001227C2" w:rsidRDefault="00D1282D" w:rsidP="001227C2">
      <w:pPr>
        <w:pStyle w:val="Header"/>
        <w:tabs>
          <w:tab w:val="center" w:pos="4536"/>
          <w:tab w:val="right" w:pos="9356"/>
          <w:tab w:val="right" w:pos="9781"/>
        </w:tabs>
        <w:ind w:right="-58"/>
        <w:rPr>
          <w:rFonts w:cs="Arial"/>
          <w:bCs/>
          <w:sz w:val="28"/>
        </w:rPr>
      </w:pPr>
      <w:r>
        <w:rPr>
          <w:rFonts w:cs="Arial"/>
          <w:bCs/>
          <w:sz w:val="28"/>
        </w:rPr>
        <w:t>Bu</w:t>
      </w:r>
      <w:r w:rsidR="00FF7D66">
        <w:rPr>
          <w:rFonts w:cs="Arial"/>
          <w:bCs/>
          <w:sz w:val="28"/>
        </w:rPr>
        <w:t>San, South Korea</w:t>
      </w:r>
      <w:r w:rsidR="00A0686F">
        <w:rPr>
          <w:rFonts w:cs="Arial"/>
          <w:bCs/>
          <w:sz w:val="28"/>
        </w:rPr>
        <w:t xml:space="preserve">, </w:t>
      </w:r>
      <w:r w:rsidR="00FF7D66">
        <w:rPr>
          <w:rFonts w:cs="Arial"/>
          <w:bCs/>
          <w:sz w:val="28"/>
        </w:rPr>
        <w:t>21</w:t>
      </w:r>
      <w:r w:rsidR="00FF7D66" w:rsidRPr="00FF7D66">
        <w:rPr>
          <w:rFonts w:cs="Arial"/>
          <w:bCs/>
          <w:sz w:val="28"/>
          <w:vertAlign w:val="superscript"/>
        </w:rPr>
        <w:t>st</w:t>
      </w:r>
      <w:r w:rsidR="00FF7D66">
        <w:rPr>
          <w:rFonts w:cs="Arial"/>
          <w:bCs/>
          <w:sz w:val="28"/>
        </w:rPr>
        <w:t xml:space="preserve"> </w:t>
      </w:r>
      <w:r w:rsidR="001227C2" w:rsidRPr="001227C2">
        <w:rPr>
          <w:rFonts w:cs="Arial"/>
          <w:bCs/>
          <w:sz w:val="28"/>
        </w:rPr>
        <w:t xml:space="preserve"> –2</w:t>
      </w:r>
      <w:r w:rsidR="00FF7D66">
        <w:rPr>
          <w:rFonts w:cs="Arial"/>
          <w:bCs/>
          <w:sz w:val="28"/>
        </w:rPr>
        <w:t>5</w:t>
      </w:r>
      <w:r w:rsidR="00BB7FCE" w:rsidRPr="00BB7FCE">
        <w:rPr>
          <w:rFonts w:cs="Arial"/>
          <w:bCs/>
          <w:sz w:val="28"/>
          <w:vertAlign w:val="superscript"/>
        </w:rPr>
        <w:t>th</w:t>
      </w:r>
      <w:r w:rsidR="00A0686F">
        <w:rPr>
          <w:rFonts w:cs="Arial"/>
          <w:bCs/>
          <w:sz w:val="28"/>
        </w:rPr>
        <w:t xml:space="preserve"> </w:t>
      </w:r>
      <w:r w:rsidR="00FF7D66">
        <w:rPr>
          <w:rFonts w:cs="Arial"/>
          <w:bCs/>
          <w:sz w:val="28"/>
        </w:rPr>
        <w:t>May</w:t>
      </w:r>
      <w:r w:rsidR="001227C2" w:rsidRPr="001227C2">
        <w:rPr>
          <w:rFonts w:cs="Arial"/>
          <w:bCs/>
          <w:sz w:val="28"/>
        </w:rPr>
        <w:t xml:space="preserve"> 2018</w:t>
      </w:r>
    </w:p>
    <w:p w14:paraId="4BA4DD97" w14:textId="77777777" w:rsidR="00BB7FCE" w:rsidRPr="00BB7FCE" w:rsidRDefault="00BB7FCE" w:rsidP="006517D0">
      <w:pPr>
        <w:pStyle w:val="Header"/>
        <w:tabs>
          <w:tab w:val="center" w:pos="4536"/>
          <w:tab w:val="right" w:pos="8280"/>
          <w:tab w:val="right" w:pos="9781"/>
        </w:tabs>
        <w:ind w:right="-58"/>
        <w:rPr>
          <w:rFonts w:eastAsia="MS Mincho" w:cs="Arial"/>
          <w:bCs/>
          <w:sz w:val="28"/>
          <w:szCs w:val="24"/>
        </w:rPr>
      </w:pPr>
    </w:p>
    <w:p w14:paraId="0ED5D708" w14:textId="3EB2EA04"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C7738">
        <w:rPr>
          <w:rFonts w:cs="Arial"/>
          <w:bCs/>
          <w:sz w:val="28"/>
          <w:szCs w:val="24"/>
          <w:lang w:val="en-US" w:eastAsia="zh-TW"/>
        </w:rPr>
        <w:t>6.2.7.1.1.1</w:t>
      </w:r>
    </w:p>
    <w:p w14:paraId="3CA6F3F8"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BEA556C" w14:textId="777777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113D3">
        <w:rPr>
          <w:rFonts w:cs="Arial"/>
          <w:bCs/>
          <w:sz w:val="28"/>
          <w:szCs w:val="24"/>
          <w:lang w:val="en-US" w:eastAsia="zh-TW"/>
        </w:rPr>
        <w:t>Wake Up Signal</w:t>
      </w:r>
      <w:r w:rsidR="00721599">
        <w:rPr>
          <w:rFonts w:cs="Arial"/>
          <w:bCs/>
          <w:sz w:val="28"/>
          <w:szCs w:val="24"/>
          <w:lang w:val="en-US" w:eastAsia="zh-TW"/>
        </w:rPr>
        <w:t xml:space="preserve"> Functions</w:t>
      </w:r>
      <w:r w:rsidR="00DA3A69">
        <w:rPr>
          <w:rFonts w:cs="Arial"/>
          <w:bCs/>
          <w:sz w:val="28"/>
          <w:szCs w:val="24"/>
          <w:lang w:val="en-US" w:eastAsia="zh-TW"/>
        </w:rPr>
        <w:t xml:space="preserve"> for NB-IoT</w:t>
      </w:r>
    </w:p>
    <w:p w14:paraId="17DBF265"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6BEEBE5E" w14:textId="77777777" w:rsidR="002D44AF" w:rsidRPr="00C10411" w:rsidRDefault="002D44AF" w:rsidP="002D44AF">
      <w:pPr>
        <w:pStyle w:val="Heading1"/>
      </w:pPr>
      <w:r>
        <w:rPr>
          <w:rFonts w:hint="eastAsia"/>
          <w:lang w:eastAsia="zh-TW"/>
        </w:rPr>
        <w:t>Introduction</w:t>
      </w:r>
    </w:p>
    <w:p w14:paraId="0DAE1E6B" w14:textId="77777777" w:rsidR="005A76D7" w:rsidRDefault="005A76D7" w:rsidP="005A76D7">
      <w:pPr>
        <w:rPr>
          <w:rFonts w:eastAsia="MS Mincho"/>
          <w:lang w:val="en-US" w:eastAsia="ja-JP"/>
        </w:rPr>
      </w:pPr>
      <w:r>
        <w:rPr>
          <w:rFonts w:eastAsia="MS Mincho"/>
          <w:lang w:val="en-US" w:eastAsia="ja-JP"/>
        </w:rPr>
        <w:t>In RAN1#92bis, the following agreement was made</w:t>
      </w:r>
    </w:p>
    <w:p w14:paraId="6BD19D06" w14:textId="77777777" w:rsidR="005A76D7" w:rsidRPr="002E1907" w:rsidRDefault="005A76D7" w:rsidP="005A76D7">
      <w:pPr>
        <w:pStyle w:val="ListParagraph"/>
        <w:numPr>
          <w:ilvl w:val="0"/>
          <w:numId w:val="22"/>
        </w:numPr>
        <w:rPr>
          <w:rFonts w:eastAsia="MS Mincho"/>
          <w:i/>
          <w:lang w:val="en-US" w:eastAsia="ja-JP"/>
        </w:rPr>
      </w:pPr>
      <w:r w:rsidRPr="002E1907">
        <w:rPr>
          <w:rFonts w:eastAsia="MS Mincho"/>
          <w:i/>
          <w:lang w:val="en-US" w:eastAsia="ja-JP"/>
        </w:rPr>
        <w:t xml:space="preserve">At least WUS/DTX is supported at </w:t>
      </w:r>
      <w:r>
        <w:rPr>
          <w:rFonts w:eastAsia="MS Mincho"/>
          <w:i/>
          <w:lang w:val="en-US" w:eastAsia="ja-JP"/>
        </w:rPr>
        <w:t>least for paging for RRC_IDLE UE</w:t>
      </w:r>
      <w:r w:rsidRPr="002E1907">
        <w:rPr>
          <w:rFonts w:eastAsia="MS Mincho"/>
          <w:i/>
          <w:lang w:val="en-US" w:eastAsia="ja-JP"/>
        </w:rPr>
        <w:t>s</w:t>
      </w:r>
    </w:p>
    <w:p w14:paraId="12F64B29" w14:textId="77777777" w:rsidR="005A76D7" w:rsidRDefault="005A76D7" w:rsidP="00EE6FD1">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410A0666" w14:textId="77777777" w:rsidR="001227C2" w:rsidRDefault="001227C2" w:rsidP="00EE6FD1">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RAN1#92</w:t>
      </w:r>
      <w:r w:rsidR="006113D3">
        <w:rPr>
          <w:rFonts w:ascii="Times New Roman" w:hAnsi="Times New Roman"/>
          <w:b w:val="0"/>
          <w:bCs/>
          <w:sz w:val="20"/>
          <w:lang w:val="en-US" w:eastAsia="zh-TW"/>
        </w:rPr>
        <w:t xml:space="preserve">, </w:t>
      </w:r>
      <w:r>
        <w:rPr>
          <w:rFonts w:ascii="Times New Roman" w:hAnsi="Times New Roman"/>
          <w:b w:val="0"/>
          <w:bCs/>
          <w:sz w:val="20"/>
          <w:lang w:val="en-US" w:eastAsia="zh-TW"/>
        </w:rPr>
        <w:t>the working assumption for WUS function was agreed as follows</w:t>
      </w:r>
      <w:r w:rsidR="00E328EB">
        <w:rPr>
          <w:rFonts w:ascii="Times New Roman" w:hAnsi="Times New Roman"/>
          <w:b w:val="0"/>
          <w:bCs/>
          <w:sz w:val="20"/>
          <w:lang w:val="en-US" w:eastAsia="zh-TW"/>
        </w:rPr>
        <w:t>.</w:t>
      </w:r>
    </w:p>
    <w:p w14:paraId="38A44069" w14:textId="77777777" w:rsidR="001227C2" w:rsidRPr="002E1907" w:rsidRDefault="001227C2" w:rsidP="001227C2">
      <w:pPr>
        <w:pStyle w:val="ListParagraph"/>
        <w:numPr>
          <w:ilvl w:val="0"/>
          <w:numId w:val="13"/>
        </w:numPr>
        <w:rPr>
          <w:rFonts w:eastAsia="MS Mincho"/>
          <w:i/>
          <w:lang w:val="en-US" w:eastAsia="ja-JP"/>
        </w:rPr>
      </w:pPr>
      <w:r w:rsidRPr="002E1907">
        <w:rPr>
          <w:rFonts w:eastAsia="MS Mincho"/>
          <w:i/>
          <w:lang w:val="en-US" w:eastAsia="ja-JP"/>
        </w:rPr>
        <w:t>For UE operating WUS, UE is allowed to relax RRM measurements, at least for low mobility UEs, to once every N DRX cycles, where N is FFS</w:t>
      </w:r>
    </w:p>
    <w:p w14:paraId="1047CF51" w14:textId="77777777" w:rsidR="001227C2" w:rsidRPr="002E1907" w:rsidRDefault="001227C2" w:rsidP="001227C2">
      <w:pPr>
        <w:pStyle w:val="ListParagraph"/>
        <w:numPr>
          <w:ilvl w:val="1"/>
          <w:numId w:val="13"/>
        </w:numPr>
        <w:rPr>
          <w:rFonts w:eastAsia="MS Mincho"/>
          <w:i/>
          <w:lang w:val="en-US" w:eastAsia="ja-JP"/>
        </w:rPr>
      </w:pPr>
      <w:r w:rsidRPr="002E1907">
        <w:rPr>
          <w:rFonts w:eastAsia="MS Mincho"/>
          <w:i/>
          <w:lang w:val="en-US" w:eastAsia="ja-JP"/>
        </w:rPr>
        <w:t>The RRM measurement relaxation is enabled/disabled by the network.</w:t>
      </w:r>
    </w:p>
    <w:p w14:paraId="2DE921BB" w14:textId="77777777" w:rsidR="001227C2" w:rsidRPr="002E1907" w:rsidRDefault="001227C2" w:rsidP="001227C2">
      <w:pPr>
        <w:pStyle w:val="ListParagraph"/>
        <w:numPr>
          <w:ilvl w:val="1"/>
          <w:numId w:val="13"/>
        </w:numPr>
        <w:rPr>
          <w:rFonts w:eastAsia="MS Mincho"/>
          <w:i/>
          <w:lang w:val="en-US" w:eastAsia="ja-JP"/>
        </w:rPr>
      </w:pPr>
      <w:r w:rsidRPr="002E1907">
        <w:rPr>
          <w:rFonts w:eastAsia="MS Mincho"/>
          <w:i/>
          <w:lang w:val="en-US" w:eastAsia="ja-JP"/>
        </w:rPr>
        <w:t>WUS can still be enabled by the network when the RRM measurement relaxation is disabled.</w:t>
      </w:r>
    </w:p>
    <w:p w14:paraId="63BFCB76" w14:textId="77777777" w:rsidR="001227C2" w:rsidRPr="002E1907" w:rsidRDefault="001227C2" w:rsidP="001227C2">
      <w:pPr>
        <w:pStyle w:val="ListParagraph"/>
        <w:numPr>
          <w:ilvl w:val="0"/>
          <w:numId w:val="13"/>
        </w:numPr>
        <w:rPr>
          <w:rFonts w:eastAsia="MS Mincho"/>
          <w:i/>
          <w:lang w:val="en-US" w:eastAsia="ja-JP"/>
        </w:rPr>
      </w:pPr>
      <w:r w:rsidRPr="002E1907">
        <w:rPr>
          <w:rFonts w:eastAsia="MS Mincho"/>
          <w:i/>
          <w:lang w:val="en-US" w:eastAsia="ja-JP"/>
        </w:rPr>
        <w:t>Note: This does not imply any change in the random access procedure / power control / CE level selection, nor relaxations in the requirements related to the random access procedure.</w:t>
      </w:r>
    </w:p>
    <w:p w14:paraId="4FED677A" w14:textId="77777777" w:rsidR="001227C2" w:rsidRPr="002E1907" w:rsidRDefault="001227C2" w:rsidP="001227C2">
      <w:pPr>
        <w:pStyle w:val="ListParagraph"/>
        <w:numPr>
          <w:ilvl w:val="0"/>
          <w:numId w:val="13"/>
        </w:numPr>
        <w:rPr>
          <w:rFonts w:eastAsia="MS Mincho"/>
          <w:i/>
          <w:lang w:val="en-US" w:eastAsia="ja-JP"/>
        </w:rPr>
      </w:pPr>
      <w:r w:rsidRPr="002E1907">
        <w:rPr>
          <w:rFonts w:eastAsia="MS Mincho"/>
          <w:i/>
          <w:lang w:val="en-US" w:eastAsia="ja-JP"/>
        </w:rPr>
        <w:t>WUS provides sync of up to the timing/frequency offset resulting from not synchronizing for N DRX cycles</w:t>
      </w:r>
    </w:p>
    <w:p w14:paraId="61A78597" w14:textId="77777777" w:rsidR="001227C2" w:rsidRPr="002E1907" w:rsidRDefault="001227C2" w:rsidP="001227C2">
      <w:pPr>
        <w:pStyle w:val="ListParagraph"/>
        <w:numPr>
          <w:ilvl w:val="1"/>
          <w:numId w:val="13"/>
        </w:numPr>
        <w:rPr>
          <w:rFonts w:eastAsia="MS Mincho"/>
          <w:i/>
          <w:lang w:val="en-US" w:eastAsia="ja-JP"/>
        </w:rPr>
      </w:pPr>
      <w:r w:rsidRPr="002E1907">
        <w:rPr>
          <w:rFonts w:eastAsia="MS Mincho"/>
          <w:i/>
          <w:lang w:val="en-US" w:eastAsia="ja-JP"/>
        </w:rPr>
        <w:t>FFS for eDRX case</w:t>
      </w:r>
    </w:p>
    <w:p w14:paraId="72BCDCA0" w14:textId="77777777" w:rsidR="001227C2" w:rsidRPr="002E1907" w:rsidRDefault="001227C2" w:rsidP="001227C2">
      <w:pPr>
        <w:pStyle w:val="ListParagraph"/>
        <w:numPr>
          <w:ilvl w:val="1"/>
          <w:numId w:val="13"/>
        </w:numPr>
        <w:rPr>
          <w:rFonts w:eastAsia="MS Mincho"/>
          <w:i/>
          <w:lang w:val="en-US" w:eastAsia="ja-JP"/>
        </w:rPr>
      </w:pPr>
      <w:r w:rsidRPr="002E1907">
        <w:rPr>
          <w:rFonts w:eastAsia="MS Mincho"/>
          <w:i/>
          <w:lang w:val="en-US" w:eastAsia="ja-JP"/>
        </w:rPr>
        <w:t>FFS whether N depends on the length of PTW.</w:t>
      </w:r>
    </w:p>
    <w:p w14:paraId="5268E01C" w14:textId="77777777" w:rsidR="001227C2" w:rsidRPr="002E1907" w:rsidRDefault="001227C2" w:rsidP="001227C2">
      <w:pPr>
        <w:pStyle w:val="ListParagraph"/>
        <w:numPr>
          <w:ilvl w:val="1"/>
          <w:numId w:val="13"/>
        </w:numPr>
        <w:rPr>
          <w:rFonts w:eastAsia="MS Mincho"/>
          <w:i/>
          <w:lang w:val="en-US" w:eastAsia="ja-JP"/>
        </w:rPr>
      </w:pPr>
      <w:r w:rsidRPr="002E1907">
        <w:rPr>
          <w:rFonts w:eastAsia="MS Mincho"/>
          <w:i/>
          <w:lang w:val="en-US" w:eastAsia="ja-JP"/>
        </w:rPr>
        <w:t>For 164dB MCL, there is a WUS configuration that enables sync for at least a value of N&gt;1 for at least the smallest DRX cycle.</w:t>
      </w:r>
    </w:p>
    <w:p w14:paraId="1C6A60ED" w14:textId="77777777" w:rsidR="001227C2" w:rsidRPr="002E1907" w:rsidRDefault="001227C2" w:rsidP="001227C2">
      <w:pPr>
        <w:pStyle w:val="ListParagraph"/>
        <w:numPr>
          <w:ilvl w:val="2"/>
          <w:numId w:val="13"/>
        </w:numPr>
        <w:rPr>
          <w:rFonts w:eastAsia="MS Mincho"/>
          <w:i/>
          <w:lang w:val="en-US" w:eastAsia="ja-JP"/>
        </w:rPr>
      </w:pPr>
      <w:r w:rsidRPr="002E1907">
        <w:rPr>
          <w:rFonts w:eastAsia="MS Mincho"/>
          <w:i/>
          <w:lang w:val="en-US" w:eastAsia="ja-JP"/>
        </w:rPr>
        <w:t>FFS for other DRX cycles and values of N</w:t>
      </w:r>
    </w:p>
    <w:p w14:paraId="381513E7" w14:textId="77777777" w:rsidR="001227C2" w:rsidRPr="002E1907" w:rsidRDefault="001227C2" w:rsidP="001227C2">
      <w:pPr>
        <w:pStyle w:val="ListParagraph"/>
        <w:numPr>
          <w:ilvl w:val="0"/>
          <w:numId w:val="13"/>
        </w:numPr>
        <w:rPr>
          <w:rFonts w:eastAsia="MS Mincho"/>
          <w:i/>
          <w:lang w:val="en-US" w:eastAsia="ja-JP"/>
        </w:rPr>
      </w:pPr>
      <w:r w:rsidRPr="002E1907">
        <w:rPr>
          <w:rFonts w:eastAsia="MS Mincho"/>
          <w:i/>
          <w:lang w:val="en-US" w:eastAsia="ja-JP"/>
        </w:rPr>
        <w:t>FFS whether N is fixed, configurable, or depends on the DRX cycle</w:t>
      </w:r>
    </w:p>
    <w:p w14:paraId="185EFBFF" w14:textId="77777777" w:rsidR="002E1907" w:rsidRDefault="002E1907" w:rsidP="001227C2">
      <w:pPr>
        <w:rPr>
          <w:rFonts w:eastAsia="MS Mincho"/>
          <w:lang w:val="en-US" w:eastAsia="ja-JP"/>
        </w:rPr>
      </w:pPr>
    </w:p>
    <w:p w14:paraId="4AFE51A6" w14:textId="77777777" w:rsidR="001227C2" w:rsidRDefault="006113D3" w:rsidP="000F3EA8">
      <w:pPr>
        <w:rPr>
          <w:rFonts w:eastAsia="MS Mincho"/>
          <w:lang w:val="en-US" w:eastAsia="ja-JP"/>
        </w:rPr>
      </w:pPr>
      <w:r>
        <w:rPr>
          <w:rFonts w:eastAsia="MS Mincho"/>
          <w:lang w:val="en-US" w:eastAsia="ja-JP"/>
        </w:rPr>
        <w:t>Th</w:t>
      </w:r>
      <w:r w:rsidR="00037AA6">
        <w:rPr>
          <w:rFonts w:eastAsia="MS Mincho"/>
          <w:lang w:val="en-US" w:eastAsia="ja-JP"/>
        </w:rPr>
        <w:t xml:space="preserve">is contribution aims to </w:t>
      </w:r>
      <w:r w:rsidR="001227C2">
        <w:rPr>
          <w:rFonts w:eastAsia="MS Mincho"/>
          <w:lang w:val="en-US" w:eastAsia="ja-JP"/>
        </w:rPr>
        <w:t>provide analysis for WUS with sync function and relaxed RRM measurements.</w:t>
      </w:r>
    </w:p>
    <w:p w14:paraId="198F2F8A" w14:textId="77777777" w:rsidR="009D2A28" w:rsidRPr="000F3EA8" w:rsidRDefault="009D2A28" w:rsidP="000F3EA8">
      <w:pPr>
        <w:rPr>
          <w:rFonts w:eastAsia="MS Mincho"/>
          <w:lang w:val="en-US" w:eastAsia="ja-JP"/>
        </w:rPr>
      </w:pPr>
    </w:p>
    <w:p w14:paraId="251F79A1" w14:textId="77777777" w:rsidR="00755A47" w:rsidRDefault="00C6335F" w:rsidP="00554E86">
      <w:pPr>
        <w:pStyle w:val="Heading1"/>
      </w:pPr>
      <w:r>
        <w:t xml:space="preserve">Legacy </w:t>
      </w:r>
      <w:r w:rsidR="00142FAC">
        <w:t xml:space="preserve">Sync </w:t>
      </w:r>
      <w:r>
        <w:t>function</w:t>
      </w:r>
    </w:p>
    <w:p w14:paraId="4389EDAE" w14:textId="77777777" w:rsidR="008162BB" w:rsidRDefault="00ED6F5B" w:rsidP="00755A47">
      <w:pPr>
        <w:pStyle w:val="BodyText"/>
        <w:rPr>
          <w:lang w:eastAsia="ko-KR"/>
        </w:rPr>
      </w:pPr>
      <w:r>
        <w:rPr>
          <w:lang w:eastAsia="ko-KR"/>
        </w:rPr>
        <w:t xml:space="preserve">Figure 1 illustrates the pre-synchronization and WUS detection operations. </w:t>
      </w:r>
      <w:r w:rsidR="00B37122">
        <w:rPr>
          <w:lang w:eastAsia="ko-KR"/>
        </w:rPr>
        <w:t xml:space="preserve">Legacy </w:t>
      </w:r>
      <w:r w:rsidR="00D560C2">
        <w:rPr>
          <w:lang w:eastAsia="ko-KR"/>
        </w:rPr>
        <w:t>synchronization signals NPSS and</w:t>
      </w:r>
      <w:r w:rsidR="001227C2">
        <w:rPr>
          <w:lang w:eastAsia="ko-KR"/>
        </w:rPr>
        <w:t>/or</w:t>
      </w:r>
      <w:r w:rsidR="00D560C2">
        <w:rPr>
          <w:lang w:eastAsia="ko-KR"/>
        </w:rPr>
        <w:t xml:space="preserve"> NSSS can be used to </w:t>
      </w:r>
      <w:r w:rsidR="00B37122">
        <w:rPr>
          <w:lang w:eastAsia="ko-KR"/>
        </w:rPr>
        <w:t>pre-synchroniz</w:t>
      </w:r>
      <w:r w:rsidR="00D560C2">
        <w:rPr>
          <w:lang w:eastAsia="ko-KR"/>
        </w:rPr>
        <w:t>e</w:t>
      </w:r>
      <w:r w:rsidR="00B37122">
        <w:rPr>
          <w:lang w:eastAsia="ko-KR"/>
        </w:rPr>
        <w:t xml:space="preserve"> and confirm device is in same cell for idle paging UE. </w:t>
      </w:r>
      <w:r>
        <w:rPr>
          <w:lang w:eastAsia="ko-KR"/>
        </w:rPr>
        <w:t xml:space="preserve">In case </w:t>
      </w:r>
      <w:r w:rsidR="00D560C2">
        <w:rPr>
          <w:lang w:eastAsia="ko-KR"/>
        </w:rPr>
        <w:t xml:space="preserve">the </w:t>
      </w:r>
      <w:r>
        <w:rPr>
          <w:lang w:eastAsia="ko-KR"/>
        </w:rPr>
        <w:t xml:space="preserve">cell ID has changed since device </w:t>
      </w:r>
      <w:r w:rsidR="00D560C2">
        <w:rPr>
          <w:lang w:eastAsia="ko-KR"/>
        </w:rPr>
        <w:t xml:space="preserve">was </w:t>
      </w:r>
      <w:r>
        <w:rPr>
          <w:lang w:eastAsia="ko-KR"/>
        </w:rPr>
        <w:t>last awak</w:t>
      </w:r>
      <w:r w:rsidR="00D560C2">
        <w:rPr>
          <w:lang w:eastAsia="ko-KR"/>
        </w:rPr>
        <w:t>e, a typical implementation can</w:t>
      </w:r>
      <w:r>
        <w:rPr>
          <w:lang w:eastAsia="ko-KR"/>
        </w:rPr>
        <w:t xml:space="preserve"> determine device is not in the same cell during the NPSS and NSSS detection stage and </w:t>
      </w:r>
      <w:r w:rsidR="00D560C2">
        <w:rPr>
          <w:lang w:eastAsia="ko-KR"/>
        </w:rPr>
        <w:t xml:space="preserve">trigger </w:t>
      </w:r>
      <w:r>
        <w:rPr>
          <w:lang w:eastAsia="ko-KR"/>
        </w:rPr>
        <w:t xml:space="preserve">cell re-selection </w:t>
      </w:r>
      <w:r w:rsidR="00D560C2">
        <w:rPr>
          <w:lang w:eastAsia="ko-KR"/>
        </w:rPr>
        <w:t>if needed</w:t>
      </w:r>
      <w:r w:rsidR="00037AA6">
        <w:rPr>
          <w:lang w:eastAsia="ko-KR"/>
        </w:rPr>
        <w:t>.</w:t>
      </w:r>
      <w:r w:rsidR="008162BB">
        <w:rPr>
          <w:lang w:eastAsia="ko-KR"/>
        </w:rPr>
        <w:t xml:space="preserve"> </w:t>
      </w:r>
    </w:p>
    <w:p w14:paraId="1D6FFE09" w14:textId="77777777" w:rsidR="008162BB" w:rsidRDefault="008162BB" w:rsidP="008162BB">
      <w:pPr>
        <w:pStyle w:val="BodyText"/>
        <w:ind w:left="1136"/>
        <w:rPr>
          <w:lang w:eastAsia="ko-KR"/>
        </w:rPr>
      </w:pPr>
      <w:r>
        <w:rPr>
          <w:noProof/>
          <w:lang w:val="en-US"/>
        </w:rPr>
        <w:lastRenderedPageBreak/>
        <w:drawing>
          <wp:inline distT="0" distB="0" distL="0" distR="0" wp14:anchorId="634133E5" wp14:editId="5770C30A">
            <wp:extent cx="4324447" cy="10687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0543" cy="1082643"/>
                    </a:xfrm>
                    <a:prstGeom prst="rect">
                      <a:avLst/>
                    </a:prstGeom>
                  </pic:spPr>
                </pic:pic>
              </a:graphicData>
            </a:graphic>
          </wp:inline>
        </w:drawing>
      </w:r>
    </w:p>
    <w:p w14:paraId="6C71603B" w14:textId="77777777" w:rsidR="008162BB" w:rsidRPr="00ED6F5B" w:rsidRDefault="008162BB" w:rsidP="008162BB">
      <w:pPr>
        <w:pStyle w:val="BodyText"/>
        <w:jc w:val="center"/>
        <w:rPr>
          <w:b/>
          <w:i/>
          <w:lang w:eastAsia="ko-KR"/>
        </w:rPr>
      </w:pPr>
      <w:r w:rsidRPr="00ED6F5B">
        <w:rPr>
          <w:b/>
          <w:i/>
          <w:lang w:eastAsia="ko-KR"/>
        </w:rPr>
        <w:t>Figure 1. Pre-synchronization and WUS detection operations</w:t>
      </w:r>
    </w:p>
    <w:p w14:paraId="5485A3C7" w14:textId="77777777" w:rsidR="008162BB" w:rsidRDefault="008162BB" w:rsidP="00755A47">
      <w:pPr>
        <w:pStyle w:val="BodyText"/>
        <w:rPr>
          <w:lang w:eastAsia="ko-KR"/>
        </w:rPr>
      </w:pPr>
    </w:p>
    <w:p w14:paraId="25E8FC4F" w14:textId="77777777" w:rsidR="00E0352E" w:rsidRDefault="00E0352E" w:rsidP="00E0352E">
      <w:pPr>
        <w:pStyle w:val="BodyText"/>
        <w:rPr>
          <w:lang w:eastAsia="ko-KR"/>
        </w:rPr>
      </w:pPr>
      <w:r>
        <w:rPr>
          <w:lang w:eastAsia="ko-KR"/>
        </w:rPr>
        <w:t xml:space="preserve">Figure 2 illustrates a sliding detector used for the NSSS or WUS. The time drift requires a larger detector window size. Table 2 below shows detector window size for some example DRX cycle configurations. </w:t>
      </w:r>
    </w:p>
    <w:p w14:paraId="76243591" w14:textId="77777777" w:rsidR="00E0352E" w:rsidRDefault="00E0352E" w:rsidP="00E0352E">
      <w:pPr>
        <w:pStyle w:val="BodyText"/>
        <w:jc w:val="center"/>
        <w:rPr>
          <w:lang w:eastAsia="ko-KR"/>
        </w:rPr>
      </w:pPr>
      <w:r>
        <w:rPr>
          <w:noProof/>
          <w:lang w:val="en-US"/>
        </w:rPr>
        <w:drawing>
          <wp:inline distT="0" distB="0" distL="0" distR="0" wp14:anchorId="1BF73139" wp14:editId="75282255">
            <wp:extent cx="3042061" cy="1445369"/>
            <wp:effectExtent l="0" t="0" r="635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70898" cy="1459070"/>
                    </a:xfrm>
                    <a:prstGeom prst="rect">
                      <a:avLst/>
                    </a:prstGeom>
                  </pic:spPr>
                </pic:pic>
              </a:graphicData>
            </a:graphic>
          </wp:inline>
        </w:drawing>
      </w:r>
    </w:p>
    <w:p w14:paraId="6627F7D4" w14:textId="77777777" w:rsidR="00E0352E" w:rsidRPr="00BF5A5E" w:rsidRDefault="00E0352E" w:rsidP="00E0352E">
      <w:pPr>
        <w:pStyle w:val="BodyText"/>
        <w:jc w:val="center"/>
        <w:rPr>
          <w:b/>
          <w:i/>
          <w:lang w:eastAsia="ko-KR"/>
        </w:rPr>
      </w:pPr>
      <w:r w:rsidRPr="00BF5A5E">
        <w:rPr>
          <w:b/>
          <w:i/>
          <w:lang w:eastAsia="ko-KR"/>
        </w:rPr>
        <w:t>Figure 2. Sliding WUS correlator</w:t>
      </w:r>
    </w:p>
    <w:p w14:paraId="265B7F78" w14:textId="77777777" w:rsidR="00E0352E" w:rsidRDefault="00E0352E" w:rsidP="00BC3EFE">
      <w:pPr>
        <w:pStyle w:val="BodyText"/>
        <w:rPr>
          <w:lang w:eastAsia="ko-KR"/>
        </w:rPr>
      </w:pPr>
    </w:p>
    <w:p w14:paraId="1F35F750" w14:textId="77777777" w:rsidR="00E0352E" w:rsidRDefault="00E0352E" w:rsidP="00E0352E">
      <w:pPr>
        <w:pStyle w:val="BodyText"/>
        <w:rPr>
          <w:lang w:eastAsia="ko-KR"/>
        </w:rPr>
      </w:pPr>
      <w:r>
        <w:rPr>
          <w:lang w:eastAsia="ko-KR"/>
        </w:rPr>
        <w:t>The UE use</w:t>
      </w:r>
      <w:r w:rsidR="001D49E4">
        <w:rPr>
          <w:lang w:eastAsia="ko-KR"/>
        </w:rPr>
        <w:t>s</w:t>
      </w:r>
      <w:r>
        <w:rPr>
          <w:lang w:eastAsia="ko-KR"/>
        </w:rPr>
        <w:t xml:space="preserve"> NPSS and/or NSSS for synchronization depending on DRX configuration. </w:t>
      </w:r>
    </w:p>
    <w:p w14:paraId="745D6DEF" w14:textId="59B9AF1F" w:rsidR="00E0352E" w:rsidRDefault="00E0352E" w:rsidP="00E0352E">
      <w:pPr>
        <w:pStyle w:val="BodyText"/>
        <w:numPr>
          <w:ilvl w:val="0"/>
          <w:numId w:val="14"/>
        </w:numPr>
        <w:rPr>
          <w:lang w:eastAsia="ko-KR"/>
        </w:rPr>
      </w:pPr>
      <w:r>
        <w:rPr>
          <w:lang w:eastAsia="ko-KR"/>
        </w:rPr>
        <w:t>For DRX cycle of up to 10.24s, it is not neces</w:t>
      </w:r>
      <w:r w:rsidR="00A027FC">
        <w:rPr>
          <w:lang w:eastAsia="ko-KR"/>
        </w:rPr>
        <w:t>sary to use the NPSS. The UE can</w:t>
      </w:r>
      <w:r>
        <w:rPr>
          <w:lang w:eastAsia="ko-KR"/>
        </w:rPr>
        <w:t xml:space="preserve"> centre sliding detector window around approximate NSSS</w:t>
      </w:r>
      <w:r w:rsidR="00611AFD">
        <w:rPr>
          <w:lang w:eastAsia="ko-KR"/>
        </w:rPr>
        <w:t xml:space="preserve"> timing</w:t>
      </w:r>
      <w:r>
        <w:rPr>
          <w:lang w:eastAsia="ko-KR"/>
        </w:rPr>
        <w:t xml:space="preserve"> with </w:t>
      </w:r>
      <w:r w:rsidR="00611AFD">
        <w:rPr>
          <w:lang w:eastAsia="ko-KR"/>
        </w:rPr>
        <w:t>some</w:t>
      </w:r>
      <w:r>
        <w:rPr>
          <w:lang w:eastAsia="ko-KR"/>
        </w:rPr>
        <w:t xml:space="preserve"> margin on either side to allow for the time drift. The UE </w:t>
      </w:r>
      <w:r w:rsidR="00611AFD">
        <w:rPr>
          <w:lang w:eastAsia="ko-KR"/>
        </w:rPr>
        <w:t>first tries</w:t>
      </w:r>
      <w:r>
        <w:rPr>
          <w:lang w:eastAsia="ko-KR"/>
        </w:rPr>
        <w:t xml:space="preserve"> the NSSS sequence linked to the serving cell ID, and if not successful try other NSSS sequences.</w:t>
      </w:r>
    </w:p>
    <w:p w14:paraId="3F4F5AAB" w14:textId="77777777" w:rsidR="00E0352E" w:rsidRDefault="00E0352E" w:rsidP="00E0352E">
      <w:pPr>
        <w:pStyle w:val="BodyText"/>
        <w:numPr>
          <w:ilvl w:val="0"/>
          <w:numId w:val="14"/>
        </w:numPr>
        <w:rPr>
          <w:lang w:eastAsia="ko-KR"/>
        </w:rPr>
      </w:pPr>
      <w:r>
        <w:rPr>
          <w:lang w:eastAsia="ko-KR"/>
        </w:rPr>
        <w:t xml:space="preserve">For eDRX cycle of up to 2.91h (1024*10.24), the NPSS is first used to determine approximate timing of NSSS </w:t>
      </w:r>
      <w:r w:rsidR="00FA5094">
        <w:rPr>
          <w:lang w:eastAsia="ko-KR"/>
        </w:rPr>
        <w:t xml:space="preserve">within a few samples </w:t>
      </w:r>
      <w:r>
        <w:rPr>
          <w:lang w:eastAsia="ko-KR"/>
        </w:rPr>
        <w:t>in the stronger cell</w:t>
      </w:r>
      <w:r w:rsidR="00611AFD">
        <w:rPr>
          <w:lang w:eastAsia="ko-KR"/>
        </w:rPr>
        <w:t xml:space="preserve"> as the </w:t>
      </w:r>
      <w:r>
        <w:rPr>
          <w:lang w:eastAsia="ko-KR"/>
        </w:rPr>
        <w:t xml:space="preserve">time drift </w:t>
      </w:r>
      <w:r w:rsidR="00611AFD">
        <w:rPr>
          <w:lang w:eastAsia="ko-KR"/>
        </w:rPr>
        <w:t xml:space="preserve">can be </w:t>
      </w:r>
      <w:r>
        <w:rPr>
          <w:lang w:eastAsia="ko-KR"/>
        </w:rPr>
        <w:t xml:space="preserve">up to several 100 ms. In case cell ID has changed, the UE will further need to blindly detect up to 504 NSSS sequences. </w:t>
      </w:r>
    </w:p>
    <w:p w14:paraId="43801001" w14:textId="35DCF5A3" w:rsidR="00A027FC" w:rsidRDefault="001227C2" w:rsidP="00F57DF7">
      <w:pPr>
        <w:pStyle w:val="BodyText"/>
        <w:rPr>
          <w:lang w:eastAsia="ko-KR"/>
        </w:rPr>
      </w:pPr>
      <w:r w:rsidRPr="00071457">
        <w:rPr>
          <w:lang w:eastAsia="ko-KR"/>
        </w:rPr>
        <w:t>In a typical</w:t>
      </w:r>
      <w:r w:rsidR="00BC3EFE" w:rsidRPr="00071457">
        <w:rPr>
          <w:lang w:eastAsia="ko-KR"/>
        </w:rPr>
        <w:t xml:space="preserve"> implementation, a low-accuracy</w:t>
      </w:r>
      <w:r w:rsidRPr="00071457">
        <w:rPr>
          <w:lang w:eastAsia="ko-KR"/>
        </w:rPr>
        <w:t xml:space="preserve"> power efficient 32 kHz crystal is used to maintain </w:t>
      </w:r>
      <w:r w:rsidR="00BC3EFE" w:rsidRPr="00071457">
        <w:rPr>
          <w:lang w:eastAsia="ko-KR"/>
        </w:rPr>
        <w:t xml:space="preserve">Real Time Clock (RTC) </w:t>
      </w:r>
      <w:r w:rsidRPr="00071457">
        <w:rPr>
          <w:lang w:eastAsia="ko-KR"/>
        </w:rPr>
        <w:t>during deep sleep to save power consumption.</w:t>
      </w:r>
      <w:r w:rsidR="00E0352E" w:rsidRPr="00071457">
        <w:rPr>
          <w:lang w:eastAsia="ko-KR"/>
        </w:rPr>
        <w:t xml:space="preserve">  When UE awakes</w:t>
      </w:r>
      <w:r w:rsidRPr="00071457">
        <w:rPr>
          <w:lang w:eastAsia="ko-KR"/>
        </w:rPr>
        <w:t>, a high</w:t>
      </w:r>
      <w:r w:rsidR="00E0352E" w:rsidRPr="00071457">
        <w:rPr>
          <w:lang w:eastAsia="ko-KR"/>
        </w:rPr>
        <w:t>er</w:t>
      </w:r>
      <w:r w:rsidRPr="00071457">
        <w:rPr>
          <w:lang w:eastAsia="ko-KR"/>
        </w:rPr>
        <w:t xml:space="preserve">-accuracy </w:t>
      </w:r>
      <w:r w:rsidR="00BC3EFE" w:rsidRPr="00071457">
        <w:rPr>
          <w:lang w:eastAsia="ko-KR"/>
        </w:rPr>
        <w:t>higher-frequency</w:t>
      </w:r>
      <w:r w:rsidRPr="00071457">
        <w:rPr>
          <w:lang w:eastAsia="ko-KR"/>
        </w:rPr>
        <w:t xml:space="preserve"> crystal is used for normal baseband operations</w:t>
      </w:r>
      <w:r w:rsidR="00BC3EFE" w:rsidRPr="00071457">
        <w:rPr>
          <w:lang w:eastAsia="ko-KR"/>
        </w:rPr>
        <w:t>. A</w:t>
      </w:r>
      <w:r w:rsidRPr="00071457">
        <w:rPr>
          <w:lang w:eastAsia="ko-KR"/>
        </w:rPr>
        <w:t>ssuming</w:t>
      </w:r>
      <w:r w:rsidR="001D49E4" w:rsidRPr="00071457">
        <w:rPr>
          <w:lang w:eastAsia="ko-KR"/>
        </w:rPr>
        <w:t xml:space="preserve"> an</w:t>
      </w:r>
      <w:r w:rsidRPr="00071457">
        <w:rPr>
          <w:lang w:eastAsia="ko-KR"/>
        </w:rPr>
        <w:t xml:space="preserve"> </w:t>
      </w:r>
      <w:r w:rsidR="00BC3EFE" w:rsidRPr="00071457">
        <w:rPr>
          <w:lang w:eastAsia="ko-KR"/>
        </w:rPr>
        <w:t xml:space="preserve">external 32 kHz crystal </w:t>
      </w:r>
      <w:r w:rsidRPr="00071457">
        <w:rPr>
          <w:lang w:eastAsia="ko-KR"/>
        </w:rPr>
        <w:t>with ±125 ppm accuracy</w:t>
      </w:r>
      <w:r w:rsidR="00C57C21" w:rsidRPr="00071457">
        <w:rPr>
          <w:lang w:eastAsia="ko-KR"/>
        </w:rPr>
        <w:t xml:space="preserve">, </w:t>
      </w:r>
      <w:r w:rsidR="001D49E4" w:rsidRPr="00071457">
        <w:rPr>
          <w:lang w:eastAsia="ko-KR"/>
        </w:rPr>
        <w:t xml:space="preserve">for the </w:t>
      </w:r>
      <w:r w:rsidR="00324BCE" w:rsidRPr="00071457">
        <w:rPr>
          <w:lang w:eastAsia="ko-KR"/>
        </w:rPr>
        <w:t xml:space="preserve">extreme </w:t>
      </w:r>
      <w:r w:rsidR="001D49E4" w:rsidRPr="00071457">
        <w:rPr>
          <w:lang w:eastAsia="ko-KR"/>
        </w:rPr>
        <w:t xml:space="preserve">case </w:t>
      </w:r>
      <w:r w:rsidR="00324BCE" w:rsidRPr="00071457">
        <w:rPr>
          <w:lang w:eastAsia="ko-KR"/>
        </w:rPr>
        <w:t>of</w:t>
      </w:r>
      <w:r w:rsidR="001D49E4" w:rsidRPr="00071457">
        <w:rPr>
          <w:lang w:eastAsia="ko-KR"/>
        </w:rPr>
        <w:t xml:space="preserve"> </w:t>
      </w:r>
      <w:r w:rsidR="00C0417B">
        <w:rPr>
          <w:lang w:eastAsia="ko-KR"/>
        </w:rPr>
        <w:t>high</w:t>
      </w:r>
      <w:r w:rsidR="001D49E4" w:rsidRPr="00071457">
        <w:rPr>
          <w:lang w:eastAsia="ko-KR"/>
        </w:rPr>
        <w:t xml:space="preserve"> </w:t>
      </w:r>
      <w:r w:rsidR="00C57C21" w:rsidRPr="00071457">
        <w:rPr>
          <w:lang w:eastAsia="ko-KR"/>
        </w:rPr>
        <w:t xml:space="preserve">temperature </w:t>
      </w:r>
      <w:r w:rsidR="001D49E4" w:rsidRPr="00071457">
        <w:rPr>
          <w:lang w:eastAsia="ko-KR"/>
        </w:rPr>
        <w:t>change</w:t>
      </w:r>
      <w:r w:rsidR="00BC3EFE" w:rsidRPr="00071457">
        <w:rPr>
          <w:lang w:eastAsia="ko-KR"/>
        </w:rPr>
        <w:t>, t</w:t>
      </w:r>
      <w:r w:rsidR="00193938" w:rsidRPr="00071457">
        <w:rPr>
          <w:lang w:eastAsia="ko-KR"/>
        </w:rPr>
        <w:t xml:space="preserve">he time drift </w:t>
      </w:r>
      <w:r w:rsidR="00324BCE" w:rsidRPr="00071457">
        <w:rPr>
          <w:lang w:eastAsia="ko-KR"/>
        </w:rPr>
        <w:t xml:space="preserve">may be </w:t>
      </w:r>
      <w:r w:rsidR="00193938" w:rsidRPr="00071457">
        <w:rPr>
          <w:lang w:eastAsia="ko-KR"/>
        </w:rPr>
        <w:t>±</w:t>
      </w:r>
      <w:r w:rsidR="00BC3EFE" w:rsidRPr="00071457">
        <w:rPr>
          <w:lang w:eastAsia="ko-KR"/>
        </w:rPr>
        <w:t xml:space="preserve">125us </w:t>
      </w:r>
      <w:r w:rsidR="00193938" w:rsidRPr="00071457">
        <w:rPr>
          <w:lang w:eastAsia="ko-KR"/>
        </w:rPr>
        <w:t>per second and the frequency drift is ±4.1 Hz per se</w:t>
      </w:r>
      <w:r w:rsidR="00D17898" w:rsidRPr="00071457">
        <w:rPr>
          <w:lang w:eastAsia="ko-KR"/>
        </w:rPr>
        <w:t>c</w:t>
      </w:r>
      <w:r w:rsidR="00193938" w:rsidRPr="00071457">
        <w:rPr>
          <w:lang w:eastAsia="ko-KR"/>
        </w:rPr>
        <w:t xml:space="preserve">ond. </w:t>
      </w:r>
      <w:r w:rsidR="00BC3EFE" w:rsidRPr="00071457">
        <w:rPr>
          <w:lang w:eastAsia="ko-KR"/>
        </w:rPr>
        <w:t>Table 1 gives some examples of time and frequency drifts</w:t>
      </w:r>
      <w:r w:rsidR="00324BCE" w:rsidRPr="00071457">
        <w:rPr>
          <w:lang w:eastAsia="ko-KR"/>
        </w:rPr>
        <w:t xml:space="preserve"> considering the worst case</w:t>
      </w:r>
      <w:r w:rsidR="00E0352E" w:rsidRPr="00071457">
        <w:rPr>
          <w:lang w:eastAsia="ko-KR"/>
        </w:rPr>
        <w:t xml:space="preserve">. </w:t>
      </w:r>
    </w:p>
    <w:p w14:paraId="1A1F2E4A" w14:textId="41149B46" w:rsidR="007038E0" w:rsidRDefault="007038E0" w:rsidP="007038E0">
      <w:pPr>
        <w:pStyle w:val="BodyText"/>
        <w:rPr>
          <w:lang w:eastAsia="ko-KR"/>
        </w:rPr>
      </w:pPr>
      <w:r>
        <w:rPr>
          <w:lang w:eastAsia="ko-KR"/>
        </w:rPr>
        <w:t xml:space="preserve">The time drift exceeds 20 ms for eDRX cycle greater than 160s assuming </w:t>
      </w:r>
      <w:r w:rsidRPr="004B78A9">
        <w:rPr>
          <w:lang w:eastAsia="ko-KR"/>
        </w:rPr>
        <w:t>32 kHz crystal</w:t>
      </w:r>
      <w:r>
        <w:rPr>
          <w:lang w:eastAsia="ko-KR"/>
        </w:rPr>
        <w:t xml:space="preserve"> RTC. The UE will need to increase its detector window size by at least 20 ms on either side. There will be at least one NSSS available for pre-sync. For longer eDRX cycles, the time drift may be several times 20 ms with multiple NSSS available for pre-sync. In good coverage, the UE may synchronize using only one NSSS. In normal-to-poor coverage, the UE may synchronize </w:t>
      </w:r>
      <w:r w:rsidRPr="004B78A9">
        <w:rPr>
          <w:lang w:eastAsia="ko-KR"/>
        </w:rPr>
        <w:t>with averaging over multiple NSSS</w:t>
      </w:r>
      <w:r>
        <w:rPr>
          <w:lang w:eastAsia="ko-KR"/>
        </w:rPr>
        <w:t xml:space="preserve">.   </w:t>
      </w:r>
    </w:p>
    <w:p w14:paraId="543A7A72" w14:textId="1C5D0A88" w:rsidR="007038E0" w:rsidRPr="007038E0" w:rsidRDefault="007038E0" w:rsidP="007038E0">
      <w:pPr>
        <w:pStyle w:val="BodyText"/>
        <w:rPr>
          <w:b/>
          <w:i/>
          <w:lang w:eastAsia="ko-KR"/>
        </w:rPr>
      </w:pPr>
      <w:r w:rsidRPr="00071457">
        <w:rPr>
          <w:b/>
          <w:i/>
          <w:lang w:eastAsia="ko-KR"/>
        </w:rPr>
        <w:t xml:space="preserve">Observation 1: </w:t>
      </w:r>
      <w:r w:rsidRPr="007038E0">
        <w:rPr>
          <w:b/>
          <w:i/>
          <w:lang w:eastAsia="ko-KR"/>
        </w:rPr>
        <w:t>There will be at least one NSSS available for pre-sync</w:t>
      </w:r>
      <w:r>
        <w:rPr>
          <w:b/>
          <w:i/>
          <w:lang w:eastAsia="ko-KR"/>
        </w:rPr>
        <w:t xml:space="preserve"> for time drift of 20 ms</w:t>
      </w:r>
      <w:r w:rsidRPr="00071457">
        <w:rPr>
          <w:b/>
          <w:i/>
          <w:lang w:eastAsia="ko-KR"/>
        </w:rPr>
        <w:t>.</w:t>
      </w:r>
    </w:p>
    <w:p w14:paraId="62561AE0" w14:textId="22F2C4BE" w:rsidR="00F57DF7" w:rsidRPr="00071457" w:rsidRDefault="00E0352E" w:rsidP="00F57DF7">
      <w:pPr>
        <w:pStyle w:val="BodyText"/>
        <w:rPr>
          <w:lang w:eastAsia="ko-KR"/>
        </w:rPr>
      </w:pPr>
      <w:r w:rsidRPr="00071457">
        <w:rPr>
          <w:lang w:eastAsia="ko-KR"/>
        </w:rPr>
        <w:t xml:space="preserve">The </w:t>
      </w:r>
      <w:r w:rsidR="00980924" w:rsidRPr="00071457">
        <w:rPr>
          <w:lang w:eastAsia="ko-KR"/>
        </w:rPr>
        <w:t xml:space="preserve">processing requirements </w:t>
      </w:r>
      <w:r w:rsidRPr="00071457">
        <w:rPr>
          <w:lang w:eastAsia="ko-KR"/>
        </w:rPr>
        <w:t xml:space="preserve">increases linearly with the time drift </w:t>
      </w:r>
      <w:r w:rsidR="00980924" w:rsidRPr="00071457">
        <w:rPr>
          <w:lang w:eastAsia="ko-KR"/>
        </w:rPr>
        <w:t xml:space="preserve">due to larger detector windows </w:t>
      </w:r>
      <w:r w:rsidRPr="00071457">
        <w:rPr>
          <w:lang w:eastAsia="ko-KR"/>
        </w:rPr>
        <w:t>–</w:t>
      </w:r>
      <w:r w:rsidR="00F57DF7" w:rsidRPr="00071457">
        <w:rPr>
          <w:lang w:eastAsia="ko-KR"/>
        </w:rPr>
        <w:t xml:space="preserve"> e.g. processing requirements</w:t>
      </w:r>
      <w:r w:rsidRPr="00071457">
        <w:rPr>
          <w:lang w:eastAsia="ko-KR"/>
        </w:rPr>
        <w:t xml:space="preserve"> increase is </w:t>
      </w:r>
      <w:r w:rsidR="009C009E" w:rsidRPr="00071457">
        <w:rPr>
          <w:lang w:eastAsia="ko-KR"/>
        </w:rPr>
        <w:t>0.64x or 64%</w:t>
      </w:r>
      <w:r w:rsidRPr="00071457">
        <w:rPr>
          <w:lang w:eastAsia="ko-KR"/>
        </w:rPr>
        <w:t xml:space="preserve"> ((0.32ms * 2)/1 ms * 100) with DRX=2.56s</w:t>
      </w:r>
      <w:r w:rsidR="009C009E" w:rsidRPr="00071457">
        <w:rPr>
          <w:lang w:eastAsia="ko-KR"/>
        </w:rPr>
        <w:t>, and 41.5x or 4150% for eDRX=163.84s</w:t>
      </w:r>
      <w:r w:rsidRPr="00071457">
        <w:rPr>
          <w:lang w:eastAsia="ko-KR"/>
        </w:rPr>
        <w:t>.</w:t>
      </w:r>
      <w:r w:rsidR="009C009E" w:rsidRPr="00071457">
        <w:rPr>
          <w:lang w:eastAsia="ko-KR"/>
        </w:rPr>
        <w:t xml:space="preserve"> For max eDRX cycle 2.91h, the processing requirements are </w:t>
      </w:r>
      <w:r w:rsidR="00A85E27" w:rsidRPr="00071457">
        <w:rPr>
          <w:lang w:eastAsia="ko-KR"/>
        </w:rPr>
        <w:t xml:space="preserve">2621 </w:t>
      </w:r>
      <w:r w:rsidR="009C009E" w:rsidRPr="00071457">
        <w:rPr>
          <w:lang w:eastAsia="ko-KR"/>
        </w:rPr>
        <w:t>times higher</w:t>
      </w:r>
      <w:r w:rsidR="00A85E27" w:rsidRPr="00071457">
        <w:rPr>
          <w:lang w:eastAsia="ko-KR"/>
        </w:rPr>
        <w:t xml:space="preserve"> by assuming the WUS is transmitted in 1 ms (no repetition)</w:t>
      </w:r>
      <w:r w:rsidR="009C009E" w:rsidRPr="00071457">
        <w:rPr>
          <w:lang w:eastAsia="ko-KR"/>
        </w:rPr>
        <w:t>.</w:t>
      </w:r>
      <w:r w:rsidR="00F57DF7" w:rsidRPr="00071457">
        <w:rPr>
          <w:lang w:eastAsia="ko-KR"/>
        </w:rPr>
        <w:t xml:space="preserve"> </w:t>
      </w:r>
    </w:p>
    <w:p w14:paraId="1C51EB87" w14:textId="42851201" w:rsidR="00980924" w:rsidRDefault="007038E0" w:rsidP="00980924">
      <w:pPr>
        <w:pStyle w:val="BodyText"/>
        <w:rPr>
          <w:b/>
          <w:i/>
          <w:lang w:eastAsia="ko-KR"/>
        </w:rPr>
      </w:pPr>
      <w:r>
        <w:rPr>
          <w:b/>
          <w:i/>
          <w:lang w:eastAsia="ko-KR"/>
        </w:rPr>
        <w:t>Observation 2</w:t>
      </w:r>
      <w:r w:rsidR="00980924" w:rsidRPr="00071457">
        <w:rPr>
          <w:b/>
          <w:i/>
          <w:lang w:eastAsia="ko-KR"/>
        </w:rPr>
        <w:t>: The processing requirements increases linearly with the time drift due to larger detector windows.</w:t>
      </w:r>
    </w:p>
    <w:p w14:paraId="2B8EA339" w14:textId="77777777" w:rsidR="009F5DA6" w:rsidRDefault="009F5DA6" w:rsidP="00980924">
      <w:pPr>
        <w:pStyle w:val="BodyText"/>
        <w:rPr>
          <w:b/>
          <w:i/>
          <w:lang w:eastAsia="ko-KR"/>
        </w:rPr>
      </w:pPr>
    </w:p>
    <w:p w14:paraId="1A188452" w14:textId="77777777" w:rsidR="009F5DA6" w:rsidRPr="00071457" w:rsidRDefault="009F5DA6" w:rsidP="00980924">
      <w:pPr>
        <w:pStyle w:val="BodyText"/>
        <w:rPr>
          <w:b/>
          <w:i/>
          <w:lang w:eastAsia="ko-KR"/>
        </w:rPr>
      </w:pPr>
    </w:p>
    <w:tbl>
      <w:tblPr>
        <w:tblStyle w:val="TableGrid"/>
        <w:tblW w:w="6232" w:type="dxa"/>
        <w:jc w:val="center"/>
        <w:tblLook w:val="04A0" w:firstRow="1" w:lastRow="0" w:firstColumn="1" w:lastColumn="0" w:noHBand="0" w:noVBand="1"/>
      </w:tblPr>
      <w:tblGrid>
        <w:gridCol w:w="2263"/>
        <w:gridCol w:w="1560"/>
        <w:gridCol w:w="2409"/>
      </w:tblGrid>
      <w:tr w:rsidR="00071457" w:rsidRPr="00071457" w14:paraId="099CB01F" w14:textId="77777777" w:rsidTr="00406519">
        <w:trPr>
          <w:jc w:val="center"/>
        </w:trPr>
        <w:tc>
          <w:tcPr>
            <w:tcW w:w="2263" w:type="dxa"/>
          </w:tcPr>
          <w:p w14:paraId="36DE5C67" w14:textId="77777777" w:rsidR="00A85E27" w:rsidRPr="00071457" w:rsidRDefault="00A85E27" w:rsidP="00853D0E">
            <w:pPr>
              <w:pStyle w:val="BodyText"/>
              <w:spacing w:after="0"/>
              <w:rPr>
                <w:lang w:eastAsia="ko-KR"/>
              </w:rPr>
            </w:pPr>
          </w:p>
        </w:tc>
        <w:tc>
          <w:tcPr>
            <w:tcW w:w="1560" w:type="dxa"/>
          </w:tcPr>
          <w:p w14:paraId="0B8BB915" w14:textId="77777777" w:rsidR="00A85E27" w:rsidRPr="00071457" w:rsidRDefault="00A85E27" w:rsidP="00853D0E">
            <w:pPr>
              <w:pStyle w:val="BodyText"/>
              <w:spacing w:after="0"/>
              <w:rPr>
                <w:lang w:eastAsia="ko-KR"/>
              </w:rPr>
            </w:pPr>
            <w:r w:rsidRPr="00071457">
              <w:rPr>
                <w:lang w:eastAsia="ko-KR"/>
              </w:rPr>
              <w:t>Max time drift</w:t>
            </w:r>
          </w:p>
        </w:tc>
        <w:tc>
          <w:tcPr>
            <w:tcW w:w="2409" w:type="dxa"/>
          </w:tcPr>
          <w:p w14:paraId="0A48100E" w14:textId="77777777" w:rsidR="00A85E27" w:rsidRPr="00071457" w:rsidRDefault="00A85E27" w:rsidP="00853D0E">
            <w:pPr>
              <w:pStyle w:val="BodyText"/>
              <w:spacing w:after="0"/>
              <w:rPr>
                <w:lang w:eastAsia="ko-KR"/>
              </w:rPr>
            </w:pPr>
            <w:r w:rsidRPr="00071457">
              <w:rPr>
                <w:lang w:eastAsia="ko-KR"/>
              </w:rPr>
              <w:t>Processing requirements</w:t>
            </w:r>
          </w:p>
        </w:tc>
      </w:tr>
      <w:tr w:rsidR="00071457" w:rsidRPr="00071457" w14:paraId="1829A392" w14:textId="77777777" w:rsidTr="00406519">
        <w:trPr>
          <w:jc w:val="center"/>
        </w:trPr>
        <w:tc>
          <w:tcPr>
            <w:tcW w:w="2263" w:type="dxa"/>
          </w:tcPr>
          <w:p w14:paraId="5B1D503B" w14:textId="77777777" w:rsidR="00A85E27" w:rsidRPr="00071457" w:rsidRDefault="00A85E27" w:rsidP="00853D0E">
            <w:pPr>
              <w:pStyle w:val="BodyText"/>
              <w:spacing w:after="0"/>
              <w:rPr>
                <w:lang w:eastAsia="ko-KR"/>
              </w:rPr>
            </w:pPr>
            <w:r w:rsidRPr="00071457">
              <w:rPr>
                <w:lang w:eastAsia="ko-KR"/>
              </w:rPr>
              <w:t>Rel-8 DRX  (2.56s)</w:t>
            </w:r>
          </w:p>
        </w:tc>
        <w:tc>
          <w:tcPr>
            <w:tcW w:w="1560" w:type="dxa"/>
          </w:tcPr>
          <w:p w14:paraId="0E9BBF67" w14:textId="77777777" w:rsidR="00A85E27" w:rsidRPr="00071457" w:rsidRDefault="00A85E27" w:rsidP="00853D0E">
            <w:pPr>
              <w:pStyle w:val="BodyText"/>
              <w:spacing w:after="0"/>
              <w:rPr>
                <w:lang w:eastAsia="ko-KR"/>
              </w:rPr>
            </w:pPr>
            <w:r w:rsidRPr="00071457">
              <w:rPr>
                <w:lang w:eastAsia="ko-KR"/>
              </w:rPr>
              <w:t>0.32 ms</w:t>
            </w:r>
          </w:p>
        </w:tc>
        <w:tc>
          <w:tcPr>
            <w:tcW w:w="2409" w:type="dxa"/>
          </w:tcPr>
          <w:p w14:paraId="080A8F57" w14:textId="77777777" w:rsidR="00A85E27" w:rsidRPr="00071457" w:rsidRDefault="00A85E27" w:rsidP="00853D0E">
            <w:pPr>
              <w:pStyle w:val="BodyText"/>
              <w:spacing w:after="0"/>
              <w:rPr>
                <w:lang w:eastAsia="ko-KR"/>
              </w:rPr>
            </w:pPr>
            <w:r w:rsidRPr="00071457">
              <w:rPr>
                <w:lang w:eastAsia="ko-KR"/>
              </w:rPr>
              <w:t>0.64x</w:t>
            </w:r>
          </w:p>
        </w:tc>
      </w:tr>
      <w:tr w:rsidR="00071457" w:rsidRPr="00071457" w14:paraId="5269044B" w14:textId="77777777" w:rsidTr="00406519">
        <w:trPr>
          <w:jc w:val="center"/>
        </w:trPr>
        <w:tc>
          <w:tcPr>
            <w:tcW w:w="2263" w:type="dxa"/>
          </w:tcPr>
          <w:p w14:paraId="1074DCE7" w14:textId="77777777" w:rsidR="00A85E27" w:rsidRPr="00071457" w:rsidRDefault="00A85E27" w:rsidP="00853D0E">
            <w:pPr>
              <w:pStyle w:val="BodyText"/>
              <w:spacing w:after="0"/>
              <w:rPr>
                <w:lang w:eastAsia="ko-KR"/>
              </w:rPr>
            </w:pPr>
            <w:r w:rsidRPr="00071457">
              <w:rPr>
                <w:lang w:eastAsia="ko-KR"/>
              </w:rPr>
              <w:t>Rel-13 DRX (10.24s)</w:t>
            </w:r>
          </w:p>
        </w:tc>
        <w:tc>
          <w:tcPr>
            <w:tcW w:w="1560" w:type="dxa"/>
          </w:tcPr>
          <w:p w14:paraId="6E4B3A9E" w14:textId="77777777" w:rsidR="00A85E27" w:rsidRPr="00071457" w:rsidRDefault="00A85E27" w:rsidP="00853D0E">
            <w:pPr>
              <w:pStyle w:val="BodyText"/>
              <w:spacing w:after="0"/>
              <w:rPr>
                <w:lang w:eastAsia="ko-KR"/>
              </w:rPr>
            </w:pPr>
            <w:r w:rsidRPr="00071457">
              <w:rPr>
                <w:lang w:eastAsia="ko-KR"/>
              </w:rPr>
              <w:t>1.28 ms</w:t>
            </w:r>
          </w:p>
        </w:tc>
        <w:tc>
          <w:tcPr>
            <w:tcW w:w="2409" w:type="dxa"/>
          </w:tcPr>
          <w:p w14:paraId="5714C226" w14:textId="77777777" w:rsidR="00A85E27" w:rsidRPr="00071457" w:rsidRDefault="00A85E27" w:rsidP="00853D0E">
            <w:pPr>
              <w:pStyle w:val="BodyText"/>
              <w:spacing w:after="0"/>
              <w:rPr>
                <w:lang w:eastAsia="ko-KR"/>
              </w:rPr>
            </w:pPr>
            <w:r w:rsidRPr="00071457">
              <w:rPr>
                <w:lang w:eastAsia="ko-KR"/>
              </w:rPr>
              <w:t>2.56x</w:t>
            </w:r>
          </w:p>
        </w:tc>
      </w:tr>
      <w:tr w:rsidR="00071457" w:rsidRPr="00071457" w14:paraId="312828C4" w14:textId="77777777" w:rsidTr="00406519">
        <w:trPr>
          <w:jc w:val="center"/>
        </w:trPr>
        <w:tc>
          <w:tcPr>
            <w:tcW w:w="2263" w:type="dxa"/>
          </w:tcPr>
          <w:p w14:paraId="21D69EF1" w14:textId="77777777" w:rsidR="00A85E27" w:rsidRPr="00071457" w:rsidRDefault="00A85E27" w:rsidP="00853D0E">
            <w:pPr>
              <w:pStyle w:val="BodyText"/>
              <w:spacing w:after="0"/>
              <w:rPr>
                <w:lang w:eastAsia="ko-KR"/>
              </w:rPr>
            </w:pPr>
            <w:r w:rsidRPr="00071457">
              <w:rPr>
                <w:lang w:eastAsia="ko-KR"/>
              </w:rPr>
              <w:t>Rel-13 eDRX (163.84s)</w:t>
            </w:r>
          </w:p>
        </w:tc>
        <w:tc>
          <w:tcPr>
            <w:tcW w:w="1560" w:type="dxa"/>
          </w:tcPr>
          <w:p w14:paraId="419C5A65" w14:textId="77777777" w:rsidR="00A85E27" w:rsidRPr="00071457" w:rsidRDefault="00A85E27" w:rsidP="00853D0E">
            <w:pPr>
              <w:pStyle w:val="BodyText"/>
              <w:spacing w:after="0"/>
              <w:rPr>
                <w:lang w:eastAsia="ko-KR"/>
              </w:rPr>
            </w:pPr>
            <w:r w:rsidRPr="00071457">
              <w:rPr>
                <w:lang w:eastAsia="ko-KR"/>
              </w:rPr>
              <w:t>20.48 ms</w:t>
            </w:r>
          </w:p>
        </w:tc>
        <w:tc>
          <w:tcPr>
            <w:tcW w:w="2409" w:type="dxa"/>
          </w:tcPr>
          <w:p w14:paraId="26449C2D" w14:textId="77777777" w:rsidR="00A85E27" w:rsidRPr="00071457" w:rsidRDefault="00A85E27" w:rsidP="00853D0E">
            <w:pPr>
              <w:pStyle w:val="BodyText"/>
              <w:spacing w:after="0"/>
              <w:rPr>
                <w:lang w:eastAsia="ko-KR"/>
              </w:rPr>
            </w:pPr>
            <w:r w:rsidRPr="00071457">
              <w:rPr>
                <w:lang w:eastAsia="ko-KR"/>
              </w:rPr>
              <w:t xml:space="preserve">40.96x </w:t>
            </w:r>
          </w:p>
        </w:tc>
      </w:tr>
      <w:tr w:rsidR="00071457" w:rsidRPr="00071457" w14:paraId="19B240B5" w14:textId="77777777" w:rsidTr="00406519">
        <w:trPr>
          <w:jc w:val="center"/>
        </w:trPr>
        <w:tc>
          <w:tcPr>
            <w:tcW w:w="2263" w:type="dxa"/>
          </w:tcPr>
          <w:p w14:paraId="6CB0A671" w14:textId="77777777" w:rsidR="00A85E27" w:rsidRPr="00071457" w:rsidRDefault="00A85E27" w:rsidP="00853D0E">
            <w:pPr>
              <w:pStyle w:val="BodyText"/>
              <w:spacing w:after="0"/>
              <w:rPr>
                <w:lang w:eastAsia="ko-KR"/>
              </w:rPr>
            </w:pPr>
            <w:r w:rsidRPr="00071457">
              <w:rPr>
                <w:lang w:eastAsia="ko-KR"/>
              </w:rPr>
              <w:t>Rel-13 eDRX (2.91h)</w:t>
            </w:r>
          </w:p>
        </w:tc>
        <w:tc>
          <w:tcPr>
            <w:tcW w:w="1560" w:type="dxa"/>
          </w:tcPr>
          <w:p w14:paraId="4FEE2294" w14:textId="77777777" w:rsidR="00A85E27" w:rsidRPr="00071457" w:rsidRDefault="00A85E27" w:rsidP="00853D0E">
            <w:pPr>
              <w:pStyle w:val="BodyText"/>
              <w:spacing w:after="0"/>
              <w:rPr>
                <w:lang w:eastAsia="ko-KR"/>
              </w:rPr>
            </w:pPr>
            <w:r w:rsidRPr="00071457">
              <w:rPr>
                <w:lang w:eastAsia="ko-KR"/>
              </w:rPr>
              <w:t>1311 ms</w:t>
            </w:r>
          </w:p>
        </w:tc>
        <w:tc>
          <w:tcPr>
            <w:tcW w:w="2409" w:type="dxa"/>
          </w:tcPr>
          <w:p w14:paraId="7DB16666" w14:textId="77777777" w:rsidR="00A85E27" w:rsidRPr="00071457" w:rsidRDefault="00A85E27" w:rsidP="00853D0E">
            <w:pPr>
              <w:pStyle w:val="BodyText"/>
              <w:spacing w:after="0"/>
              <w:rPr>
                <w:lang w:eastAsia="ko-KR"/>
              </w:rPr>
            </w:pPr>
            <w:r w:rsidRPr="00071457">
              <w:rPr>
                <w:lang w:eastAsia="ko-KR"/>
              </w:rPr>
              <w:t xml:space="preserve">2621x </w:t>
            </w:r>
          </w:p>
        </w:tc>
      </w:tr>
    </w:tbl>
    <w:p w14:paraId="666917B9" w14:textId="77777777" w:rsidR="001227C2" w:rsidRPr="00071457" w:rsidRDefault="00BC3EFE" w:rsidP="00BC3EFE">
      <w:pPr>
        <w:pStyle w:val="BodyText"/>
        <w:jc w:val="center"/>
        <w:rPr>
          <w:b/>
          <w:i/>
          <w:lang w:eastAsia="ko-KR"/>
        </w:rPr>
      </w:pPr>
      <w:r w:rsidRPr="00071457">
        <w:rPr>
          <w:b/>
          <w:i/>
          <w:lang w:eastAsia="ko-KR"/>
        </w:rPr>
        <w:t>Table 1: Examples for time and frequency drifts with DRX / eDRX configurations</w:t>
      </w:r>
    </w:p>
    <w:p w14:paraId="68C00858" w14:textId="77777777" w:rsidR="00FA5094" w:rsidRPr="00071457" w:rsidRDefault="00FA5094" w:rsidP="00F57DF7">
      <w:pPr>
        <w:pStyle w:val="BodyText"/>
        <w:rPr>
          <w:lang w:eastAsia="ko-KR"/>
        </w:rPr>
      </w:pPr>
    </w:p>
    <w:p w14:paraId="56726059" w14:textId="19831CD3" w:rsidR="00A027FC" w:rsidRDefault="007038E0" w:rsidP="00F57DF7">
      <w:pPr>
        <w:pStyle w:val="BodyText"/>
        <w:rPr>
          <w:lang w:eastAsia="ko-KR"/>
        </w:rPr>
      </w:pPr>
      <w:r w:rsidRPr="00071457">
        <w:rPr>
          <w:b/>
          <w:i/>
          <w:lang w:eastAsia="ko-KR"/>
        </w:rPr>
        <w:t>Proposal 1: Synchronization based on the WUS is practical for small DRX cycles assuming low mobility UEs and maximum time drift in the order of 1 ms.</w:t>
      </w:r>
    </w:p>
    <w:p w14:paraId="50C47FEB" w14:textId="77777777" w:rsidR="00C6335F" w:rsidRDefault="00C6335F" w:rsidP="00C6335F">
      <w:pPr>
        <w:pStyle w:val="Heading1"/>
      </w:pPr>
      <w:r>
        <w:t>WUS sync function</w:t>
      </w:r>
    </w:p>
    <w:p w14:paraId="5BD3C503" w14:textId="77777777" w:rsidR="00C6335F" w:rsidRDefault="00C6335F" w:rsidP="00FA5094">
      <w:pPr>
        <w:pStyle w:val="BodyText"/>
        <w:rPr>
          <w:lang w:eastAsia="ko-KR"/>
        </w:rPr>
      </w:pPr>
      <w:r>
        <w:rPr>
          <w:lang w:eastAsia="ko-KR"/>
        </w:rPr>
        <w:t>When considering WUS sync function, three cases apply for idle paging UE as illustrated on Figure 3.</w:t>
      </w:r>
    </w:p>
    <w:p w14:paraId="6639E246" w14:textId="67ED9F31" w:rsidR="00C6335F" w:rsidRPr="00C6335F" w:rsidRDefault="00C6335F" w:rsidP="00C6335F">
      <w:pPr>
        <w:pStyle w:val="BodyText"/>
        <w:numPr>
          <w:ilvl w:val="0"/>
          <w:numId w:val="20"/>
        </w:numPr>
        <w:rPr>
          <w:lang w:eastAsia="ko-KR"/>
        </w:rPr>
      </w:pPr>
      <w:r w:rsidRPr="00C6335F">
        <w:rPr>
          <w:lang w:eastAsia="ko-KR"/>
        </w:rPr>
        <w:t xml:space="preserve">Case </w:t>
      </w:r>
      <w:r w:rsidR="0088096E">
        <w:rPr>
          <w:lang w:eastAsia="ko-KR"/>
        </w:rPr>
        <w:t>(</w:t>
      </w:r>
      <w:r w:rsidRPr="00C6335F">
        <w:rPr>
          <w:lang w:eastAsia="ko-KR"/>
        </w:rPr>
        <w:t>a</w:t>
      </w:r>
      <w:r w:rsidR="0088096E">
        <w:rPr>
          <w:lang w:eastAsia="ko-KR"/>
        </w:rPr>
        <w:t>)</w:t>
      </w:r>
      <w:r w:rsidRPr="00C6335F">
        <w:rPr>
          <w:lang w:eastAsia="ko-KR"/>
        </w:rPr>
        <w:t>:  Pre-sync using NPSS/NSSS prior of WUS detection.</w:t>
      </w:r>
    </w:p>
    <w:p w14:paraId="55AA7DA2" w14:textId="1CC6C5F2" w:rsidR="00C6335F" w:rsidRPr="00C6335F" w:rsidRDefault="00C6335F" w:rsidP="00C6335F">
      <w:pPr>
        <w:pStyle w:val="BodyText"/>
        <w:numPr>
          <w:ilvl w:val="0"/>
          <w:numId w:val="20"/>
        </w:numPr>
        <w:rPr>
          <w:lang w:eastAsia="ko-KR"/>
        </w:rPr>
      </w:pPr>
      <w:r w:rsidRPr="00C6335F">
        <w:rPr>
          <w:lang w:eastAsia="ko-KR"/>
        </w:rPr>
        <w:t xml:space="preserve">Case </w:t>
      </w:r>
      <w:r w:rsidR="0088096E">
        <w:rPr>
          <w:lang w:eastAsia="ko-KR"/>
        </w:rPr>
        <w:t>(</w:t>
      </w:r>
      <w:r w:rsidRPr="00C6335F">
        <w:rPr>
          <w:lang w:eastAsia="ko-KR"/>
        </w:rPr>
        <w:t>b</w:t>
      </w:r>
      <w:r w:rsidR="0088096E">
        <w:rPr>
          <w:lang w:eastAsia="ko-KR"/>
        </w:rPr>
        <w:t>)</w:t>
      </w:r>
      <w:r w:rsidRPr="00C6335F">
        <w:rPr>
          <w:lang w:eastAsia="ko-KR"/>
        </w:rPr>
        <w:t xml:space="preserve">:  WUS detection w/o pre-sync, but post-sync using NPSS/NSSS prior to NPDCCH decoding. </w:t>
      </w:r>
    </w:p>
    <w:p w14:paraId="08A28067" w14:textId="2C6C3A4B" w:rsidR="00C6335F" w:rsidRDefault="00C6335F" w:rsidP="00C6335F">
      <w:pPr>
        <w:pStyle w:val="BodyText"/>
        <w:numPr>
          <w:ilvl w:val="0"/>
          <w:numId w:val="20"/>
        </w:numPr>
        <w:rPr>
          <w:lang w:eastAsia="ko-KR"/>
        </w:rPr>
      </w:pPr>
      <w:r w:rsidRPr="00C6335F">
        <w:rPr>
          <w:lang w:eastAsia="ko-KR"/>
        </w:rPr>
        <w:t xml:space="preserve">Case </w:t>
      </w:r>
      <w:r w:rsidR="0088096E">
        <w:rPr>
          <w:lang w:eastAsia="ko-KR"/>
        </w:rPr>
        <w:t>©</w:t>
      </w:r>
      <w:r w:rsidRPr="00C6335F">
        <w:rPr>
          <w:lang w:eastAsia="ko-KR"/>
        </w:rPr>
        <w:t>:  WUS provides sync function for WUS detection and NPDCCH/NPDSCH decoding.</w:t>
      </w:r>
    </w:p>
    <w:p w14:paraId="5D24AD02" w14:textId="77777777" w:rsidR="00C6335F" w:rsidRDefault="001E60E5" w:rsidP="00C6335F">
      <w:pPr>
        <w:pStyle w:val="BodyText"/>
        <w:jc w:val="center"/>
        <w:rPr>
          <w:lang w:eastAsia="ko-KR"/>
        </w:rPr>
      </w:pPr>
      <w:r>
        <w:rPr>
          <w:noProof/>
          <w:lang w:val="en-US"/>
        </w:rPr>
        <w:drawing>
          <wp:inline distT="0" distB="0" distL="0" distR="0" wp14:anchorId="4F8EDA0B" wp14:editId="364FB7FB">
            <wp:extent cx="3757612" cy="174219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82000" cy="1753505"/>
                    </a:xfrm>
                    <a:prstGeom prst="rect">
                      <a:avLst/>
                    </a:prstGeom>
                  </pic:spPr>
                </pic:pic>
              </a:graphicData>
            </a:graphic>
          </wp:inline>
        </w:drawing>
      </w:r>
    </w:p>
    <w:p w14:paraId="630E0B67" w14:textId="77777777" w:rsidR="00C6335F" w:rsidRPr="00BF5A5E" w:rsidRDefault="00C6335F" w:rsidP="00C6335F">
      <w:pPr>
        <w:pStyle w:val="BodyText"/>
        <w:jc w:val="center"/>
        <w:rPr>
          <w:b/>
          <w:i/>
          <w:lang w:eastAsia="ko-KR"/>
        </w:rPr>
      </w:pPr>
      <w:r>
        <w:rPr>
          <w:b/>
          <w:i/>
          <w:lang w:eastAsia="ko-KR"/>
        </w:rPr>
        <w:t>Figure 3</w:t>
      </w:r>
      <w:r w:rsidRPr="00BF5A5E">
        <w:rPr>
          <w:b/>
          <w:i/>
          <w:lang w:eastAsia="ko-KR"/>
        </w:rPr>
        <w:t xml:space="preserve">. </w:t>
      </w:r>
      <w:r>
        <w:rPr>
          <w:b/>
          <w:i/>
          <w:lang w:eastAsia="ko-KR"/>
        </w:rPr>
        <w:t>Cases for WUS sync function</w:t>
      </w:r>
    </w:p>
    <w:p w14:paraId="2CD85AEA" w14:textId="77777777" w:rsidR="00C6335F" w:rsidRDefault="00C6335F" w:rsidP="00FA5094">
      <w:pPr>
        <w:pStyle w:val="BodyText"/>
        <w:rPr>
          <w:lang w:eastAsia="ko-KR"/>
        </w:rPr>
      </w:pPr>
    </w:p>
    <w:p w14:paraId="03249D73" w14:textId="4F05166D" w:rsidR="00FA5094" w:rsidRDefault="00FA5094" w:rsidP="00FA5094">
      <w:pPr>
        <w:pStyle w:val="BodyText"/>
        <w:rPr>
          <w:lang w:eastAsia="ko-KR"/>
        </w:rPr>
      </w:pPr>
      <w:r>
        <w:rPr>
          <w:lang w:eastAsia="ko-KR"/>
        </w:rPr>
        <w:t xml:space="preserve">RAN1 agreed on ZC-based WUS design. It is FFS if same ZC sequence length of 131 as used by NSSS.  The WUS design is linked to the cell ID. With these design assumptions, synchronization operations based on the WUS or the NSSS are expected to have similar processing complexity or detection performance. </w:t>
      </w:r>
    </w:p>
    <w:p w14:paraId="2EB90178" w14:textId="4EC658C2" w:rsidR="00965DC7" w:rsidRPr="00965DC7" w:rsidRDefault="00965DC7" w:rsidP="00FA5094">
      <w:pPr>
        <w:pStyle w:val="BodyText"/>
        <w:rPr>
          <w:b/>
          <w:i/>
          <w:lang w:eastAsia="ko-KR"/>
        </w:rPr>
      </w:pPr>
      <w:r w:rsidRPr="00965DC7">
        <w:rPr>
          <w:b/>
          <w:i/>
          <w:lang w:eastAsia="ko-KR"/>
        </w:rPr>
        <w:t>O</w:t>
      </w:r>
      <w:r w:rsidR="007038E0">
        <w:rPr>
          <w:b/>
          <w:i/>
          <w:lang w:eastAsia="ko-KR"/>
        </w:rPr>
        <w:t>bservation 3</w:t>
      </w:r>
      <w:r w:rsidRPr="00965DC7">
        <w:rPr>
          <w:b/>
          <w:i/>
          <w:lang w:eastAsia="ko-KR"/>
        </w:rPr>
        <w:t>: synchronization operations based on the WUS or the NSSS are expected to have similar processing complexity or detection performance</w:t>
      </w:r>
    </w:p>
    <w:p w14:paraId="0A7A3762" w14:textId="77777777" w:rsidR="001E60E5" w:rsidRDefault="001E60E5" w:rsidP="00FA5094">
      <w:pPr>
        <w:pStyle w:val="BodyText"/>
        <w:rPr>
          <w:lang w:eastAsia="ko-KR"/>
        </w:rPr>
      </w:pPr>
    </w:p>
    <w:p w14:paraId="0DAB6C78" w14:textId="2252B507" w:rsidR="00965DC7" w:rsidRPr="00071457" w:rsidRDefault="001E60E5" w:rsidP="00FA5094">
      <w:pPr>
        <w:pStyle w:val="BodyText"/>
        <w:rPr>
          <w:lang w:eastAsia="ko-KR"/>
        </w:rPr>
      </w:pPr>
      <w:r w:rsidRPr="00071457">
        <w:rPr>
          <w:lang w:eastAsia="ko-KR"/>
        </w:rPr>
        <w:t xml:space="preserve">Following pre-synchronization stage using NPSS/NSSS and WUS, inner </w:t>
      </w:r>
      <w:r w:rsidR="00612541" w:rsidRPr="00071457">
        <w:rPr>
          <w:lang w:eastAsia="ko-KR"/>
        </w:rPr>
        <w:t xml:space="preserve">receiver </w:t>
      </w:r>
      <w:r w:rsidRPr="00071457">
        <w:rPr>
          <w:lang w:eastAsia="ko-KR"/>
        </w:rPr>
        <w:t xml:space="preserve">warming up time is needed to obtain accurate coherent combining length and better SNR estimates used in channel estimation and demodulation modules for the </w:t>
      </w:r>
      <w:r w:rsidR="00612541" w:rsidRPr="00071457">
        <w:rPr>
          <w:lang w:eastAsia="ko-KR"/>
        </w:rPr>
        <w:t xml:space="preserve">decoding </w:t>
      </w:r>
      <w:r w:rsidRPr="00071457">
        <w:rPr>
          <w:lang w:eastAsia="ko-KR"/>
        </w:rPr>
        <w:t xml:space="preserve">of NPDCCH. </w:t>
      </w:r>
      <w:r w:rsidR="00FB462D">
        <w:rPr>
          <w:lang w:eastAsia="ko-KR"/>
        </w:rPr>
        <w:t>T</w:t>
      </w:r>
      <w:r w:rsidRPr="00071457">
        <w:rPr>
          <w:lang w:eastAsia="ko-KR"/>
        </w:rPr>
        <w:t xml:space="preserve">he NRS may be used </w:t>
      </w:r>
      <w:r w:rsidR="00FB462D">
        <w:rPr>
          <w:lang w:eastAsia="ko-KR"/>
        </w:rPr>
        <w:t xml:space="preserve">during non-zero gap </w:t>
      </w:r>
      <w:r w:rsidRPr="00071457">
        <w:rPr>
          <w:lang w:eastAsia="ko-KR"/>
        </w:rPr>
        <w:t>for inner warming up and to maintain synchronization</w:t>
      </w:r>
      <w:r w:rsidR="0088096E">
        <w:rPr>
          <w:lang w:eastAsia="ko-KR"/>
        </w:rPr>
        <w:t xml:space="preserve"> </w:t>
      </w:r>
      <w:r w:rsidR="00D44F70" w:rsidRPr="00071457">
        <w:rPr>
          <w:lang w:eastAsia="ko-KR"/>
        </w:rPr>
        <w:t>[1].</w:t>
      </w:r>
      <w:r w:rsidRPr="00071457">
        <w:rPr>
          <w:lang w:eastAsia="ko-KR"/>
        </w:rPr>
        <w:t xml:space="preserve">  </w:t>
      </w:r>
    </w:p>
    <w:p w14:paraId="6137AFDF" w14:textId="77777777" w:rsidR="00FA5094" w:rsidRDefault="00B46018" w:rsidP="00FA5094">
      <w:pPr>
        <w:pStyle w:val="BodyText"/>
        <w:rPr>
          <w:lang w:eastAsia="ko-KR"/>
        </w:rPr>
      </w:pPr>
      <w:r>
        <w:rPr>
          <w:lang w:eastAsia="ko-KR"/>
        </w:rPr>
        <w:t>We make t</w:t>
      </w:r>
      <w:r w:rsidR="00965DC7">
        <w:rPr>
          <w:lang w:eastAsia="ko-KR"/>
        </w:rPr>
        <w:t>he following proposals</w:t>
      </w:r>
      <w:r w:rsidR="00FA5094">
        <w:rPr>
          <w:lang w:eastAsia="ko-KR"/>
        </w:rPr>
        <w:t>.</w:t>
      </w:r>
    </w:p>
    <w:p w14:paraId="3062EBA2" w14:textId="77777777" w:rsidR="00FA5094" w:rsidRDefault="00FA5094" w:rsidP="00FA5094">
      <w:pPr>
        <w:pStyle w:val="BodyText"/>
        <w:rPr>
          <w:b/>
          <w:i/>
          <w:lang w:eastAsia="ko-KR"/>
        </w:rPr>
      </w:pPr>
      <w:r>
        <w:rPr>
          <w:b/>
          <w:i/>
          <w:lang w:eastAsia="ko-KR"/>
        </w:rPr>
        <w:t xml:space="preserve">Proposal 2: It is up to UE implementation to use </w:t>
      </w:r>
      <w:r w:rsidR="00C6335F">
        <w:rPr>
          <w:b/>
          <w:i/>
          <w:lang w:eastAsia="ko-KR"/>
        </w:rPr>
        <w:t>NPSS/</w:t>
      </w:r>
      <w:r>
        <w:rPr>
          <w:b/>
          <w:i/>
          <w:lang w:eastAsia="ko-KR"/>
        </w:rPr>
        <w:t>NSSS or WUS for s</w:t>
      </w:r>
      <w:r w:rsidRPr="00980924">
        <w:rPr>
          <w:b/>
          <w:i/>
          <w:lang w:eastAsia="ko-KR"/>
        </w:rPr>
        <w:t>ynchronization operations</w:t>
      </w:r>
      <w:r w:rsidR="00B46018">
        <w:rPr>
          <w:b/>
          <w:i/>
          <w:lang w:eastAsia="ko-KR"/>
        </w:rPr>
        <w:t xml:space="preserve"> when waking up from DRX</w:t>
      </w:r>
      <w:r>
        <w:rPr>
          <w:b/>
          <w:i/>
          <w:lang w:eastAsia="ko-KR"/>
        </w:rPr>
        <w:t>.</w:t>
      </w:r>
    </w:p>
    <w:p w14:paraId="5DF675B9" w14:textId="1B1C5633" w:rsidR="00F57DF7" w:rsidRDefault="00FA5094" w:rsidP="00F57DF7">
      <w:pPr>
        <w:pStyle w:val="BodyText"/>
        <w:rPr>
          <w:b/>
          <w:i/>
          <w:lang w:eastAsia="ko-KR"/>
        </w:rPr>
      </w:pPr>
      <w:r>
        <w:rPr>
          <w:b/>
          <w:i/>
          <w:lang w:eastAsia="ko-KR"/>
        </w:rPr>
        <w:t>Proposal 3</w:t>
      </w:r>
      <w:r w:rsidR="00F57DF7">
        <w:rPr>
          <w:b/>
          <w:i/>
          <w:lang w:eastAsia="ko-KR"/>
        </w:rPr>
        <w:t xml:space="preserve">: </w:t>
      </w:r>
      <w:r w:rsidR="00F57DF7" w:rsidRPr="00F57DF7">
        <w:rPr>
          <w:b/>
          <w:i/>
          <w:lang w:eastAsia="ko-KR"/>
        </w:rPr>
        <w:t xml:space="preserve">WUS provides sync of up to the timing/frequency offset resulting from not synchronizing for </w:t>
      </w:r>
      <w:r w:rsidR="00F57DF7">
        <w:rPr>
          <w:b/>
          <w:i/>
          <w:lang w:eastAsia="ko-KR"/>
        </w:rPr>
        <w:t>10.24s</w:t>
      </w:r>
      <w:r w:rsidR="00D46961">
        <w:rPr>
          <w:b/>
          <w:i/>
          <w:lang w:eastAsia="ko-KR"/>
        </w:rPr>
        <w:t xml:space="preserve"> – i.e. N=4 * </w:t>
      </w:r>
      <w:r w:rsidR="003C7979">
        <w:rPr>
          <w:b/>
          <w:i/>
          <w:lang w:eastAsia="ko-KR"/>
        </w:rPr>
        <w:t xml:space="preserve">Release 8 DRX or N=1 </w:t>
      </w:r>
      <w:r w:rsidR="00D46961">
        <w:rPr>
          <w:b/>
          <w:i/>
          <w:lang w:eastAsia="ko-KR"/>
        </w:rPr>
        <w:t xml:space="preserve">* </w:t>
      </w:r>
      <w:r w:rsidR="003C7979">
        <w:rPr>
          <w:b/>
          <w:i/>
          <w:lang w:eastAsia="ko-KR"/>
        </w:rPr>
        <w:t>Release 13 DRX</w:t>
      </w:r>
      <w:r w:rsidR="00F57DF7">
        <w:rPr>
          <w:b/>
          <w:i/>
          <w:lang w:eastAsia="ko-KR"/>
        </w:rPr>
        <w:t>.</w:t>
      </w:r>
      <w:r w:rsidR="00F57DF7" w:rsidRPr="00F57DF7">
        <w:rPr>
          <w:b/>
          <w:i/>
          <w:lang w:eastAsia="ko-KR"/>
        </w:rPr>
        <w:t xml:space="preserve"> </w:t>
      </w:r>
    </w:p>
    <w:p w14:paraId="530F2C2C" w14:textId="77777777" w:rsidR="001E60E5" w:rsidRDefault="001E60E5" w:rsidP="00F57DF7">
      <w:pPr>
        <w:pStyle w:val="BodyText"/>
        <w:rPr>
          <w:b/>
          <w:i/>
          <w:lang w:eastAsia="ko-KR"/>
        </w:rPr>
      </w:pPr>
      <w:r>
        <w:rPr>
          <w:b/>
          <w:i/>
          <w:lang w:eastAsia="ko-KR"/>
        </w:rPr>
        <w:t>Proposal 4: WUS post sync support is not needed</w:t>
      </w:r>
    </w:p>
    <w:p w14:paraId="081E7864" w14:textId="77777777" w:rsidR="00C76DFD" w:rsidRDefault="00C76DFD" w:rsidP="008162BB">
      <w:pPr>
        <w:pStyle w:val="BodyText"/>
        <w:rPr>
          <w:lang w:eastAsia="ko-KR"/>
        </w:rPr>
      </w:pPr>
    </w:p>
    <w:p w14:paraId="13FD5718" w14:textId="77777777" w:rsidR="00FB6EA3" w:rsidRDefault="00F975FF" w:rsidP="00FB6EA3">
      <w:pPr>
        <w:pStyle w:val="Heading1"/>
      </w:pPr>
      <w:bookmarkStart w:id="2" w:name="_Ref481671177"/>
      <w:r>
        <w:lastRenderedPageBreak/>
        <w:t>Power consumption analysis</w:t>
      </w:r>
      <w:r w:rsidR="00835651">
        <w:t xml:space="preserve"> with WUS</w:t>
      </w:r>
      <w:r>
        <w:t xml:space="preserve"> Sync function</w:t>
      </w:r>
    </w:p>
    <w:p w14:paraId="7902E11F" w14:textId="77777777" w:rsidR="00BB3DBC" w:rsidRPr="00071457" w:rsidRDefault="00612541" w:rsidP="005201FD">
      <w:pPr>
        <w:rPr>
          <w:lang w:eastAsia="ko-KR"/>
        </w:rPr>
      </w:pPr>
      <w:r w:rsidRPr="00071457">
        <w:rPr>
          <w:lang w:eastAsia="ko-KR"/>
        </w:rPr>
        <w:t xml:space="preserve">A power consumption model by extracting the power profile and the active processing time from the field trial log is used to evaluate the power consumption reduction. </w:t>
      </w:r>
      <w:r w:rsidR="005201FD" w:rsidRPr="00071457">
        <w:rPr>
          <w:lang w:eastAsia="ko-KR"/>
        </w:rPr>
        <w:t>We set DRX cycle 2.56sec</w:t>
      </w:r>
      <w:r w:rsidR="00853D0E" w:rsidRPr="00071457">
        <w:rPr>
          <w:lang w:eastAsia="ko-KR"/>
        </w:rPr>
        <w:t xml:space="preserve"> </w:t>
      </w:r>
      <w:r w:rsidR="00406519" w:rsidRPr="00071457">
        <w:rPr>
          <w:lang w:eastAsia="ko-KR"/>
        </w:rPr>
        <w:t>and paging</w:t>
      </w:r>
      <w:r w:rsidR="005201FD" w:rsidRPr="00071457">
        <w:rPr>
          <w:lang w:eastAsia="ko-KR"/>
        </w:rPr>
        <w:t xml:space="preserve"> rate 10%. </w:t>
      </w:r>
      <w:r w:rsidR="00BB3DBC" w:rsidRPr="00071457">
        <w:rPr>
          <w:lang w:eastAsia="ko-KR"/>
        </w:rPr>
        <w:t>We consider two cases:</w:t>
      </w:r>
    </w:p>
    <w:p w14:paraId="7E83654F" w14:textId="77777777" w:rsidR="00BB3DBC" w:rsidRPr="00071457" w:rsidRDefault="00BB3DBC" w:rsidP="00BB3DBC">
      <w:pPr>
        <w:pStyle w:val="ListParagraph"/>
        <w:numPr>
          <w:ilvl w:val="0"/>
          <w:numId w:val="21"/>
        </w:numPr>
        <w:rPr>
          <w:lang w:eastAsia="ko-KR"/>
        </w:rPr>
      </w:pPr>
      <w:r w:rsidRPr="00071457">
        <w:rPr>
          <w:lang w:eastAsia="ko-KR"/>
        </w:rPr>
        <w:t>DRX cycle 2.56 sec</w:t>
      </w:r>
    </w:p>
    <w:p w14:paraId="11D27C11" w14:textId="77777777" w:rsidR="00BB3DBC" w:rsidRPr="00071457" w:rsidRDefault="00BB3DBC" w:rsidP="00BB3DBC">
      <w:pPr>
        <w:pStyle w:val="ListParagraph"/>
        <w:numPr>
          <w:ilvl w:val="0"/>
          <w:numId w:val="21"/>
        </w:numPr>
        <w:rPr>
          <w:lang w:eastAsia="ko-KR"/>
        </w:rPr>
      </w:pPr>
      <w:r w:rsidRPr="00071457">
        <w:rPr>
          <w:lang w:eastAsia="ko-KR"/>
        </w:rPr>
        <w:t>eDRX cycle 20.48sec with PTW 10 sec</w:t>
      </w:r>
    </w:p>
    <w:p w14:paraId="52EE4F19" w14:textId="21A23B7F" w:rsidR="00853D0E" w:rsidRPr="00071457" w:rsidRDefault="00105DB0" w:rsidP="005201FD">
      <w:pPr>
        <w:rPr>
          <w:lang w:eastAsia="ko-KR"/>
        </w:rPr>
      </w:pPr>
      <w:r>
        <w:rPr>
          <w:lang w:eastAsia="ko-KR"/>
        </w:rPr>
        <w:t xml:space="preserve">We set </w:t>
      </w:r>
      <w:r w:rsidR="005201FD" w:rsidRPr="00071457">
        <w:rPr>
          <w:lang w:eastAsia="ko-KR"/>
        </w:rPr>
        <w:t xml:space="preserve"> Rmax 256 (standalone) and </w:t>
      </w:r>
      <w:r w:rsidR="000972E2" w:rsidRPr="00071457">
        <w:rPr>
          <w:lang w:eastAsia="ko-KR"/>
        </w:rPr>
        <w:t>1024</w:t>
      </w:r>
      <w:r w:rsidR="005201FD" w:rsidRPr="00071457">
        <w:rPr>
          <w:lang w:eastAsia="ko-KR"/>
        </w:rPr>
        <w:t xml:space="preserve"> (inband), and </w:t>
      </w:r>
      <w:r w:rsidR="00853D0E" w:rsidRPr="00071457">
        <w:rPr>
          <w:lang w:eastAsia="ko-KR"/>
        </w:rPr>
        <w:t xml:space="preserve">the </w:t>
      </w:r>
      <w:r w:rsidR="005201FD" w:rsidRPr="00071457">
        <w:rPr>
          <w:lang w:eastAsia="ko-KR"/>
        </w:rPr>
        <w:t>practical pre-sync times o</w:t>
      </w:r>
      <w:r w:rsidR="00BB3DBC" w:rsidRPr="00071457">
        <w:rPr>
          <w:lang w:eastAsia="ko-KR"/>
        </w:rPr>
        <w:t>f  2ms, 6ms, 20 ms (standalone)</w:t>
      </w:r>
      <w:r w:rsidR="005201FD" w:rsidRPr="00071457">
        <w:rPr>
          <w:lang w:eastAsia="ko-KR"/>
        </w:rPr>
        <w:t>, 6 ms, 20 ms,  34 ms (inband) f</w:t>
      </w:r>
      <w:r w:rsidR="00406519" w:rsidRPr="00071457">
        <w:rPr>
          <w:lang w:eastAsia="ko-KR"/>
        </w:rPr>
        <w:t>or MCL = 144dB, 154 dB, 164 dB</w:t>
      </w:r>
      <w:r>
        <w:rPr>
          <w:lang w:eastAsia="ko-KR"/>
        </w:rPr>
        <w:t>. T</w:t>
      </w:r>
      <w:r w:rsidR="005201FD" w:rsidRPr="00071457">
        <w:rPr>
          <w:lang w:eastAsia="ko-KR"/>
        </w:rPr>
        <w:t>he power consumption reduction gains</w:t>
      </w:r>
      <w:r w:rsidR="00853D0E" w:rsidRPr="00071457">
        <w:rPr>
          <w:lang w:eastAsia="ko-KR"/>
        </w:rPr>
        <w:t xml:space="preserve"> with and without pre-sync</w:t>
      </w:r>
      <w:r w:rsidR="00406519" w:rsidRPr="00071457">
        <w:rPr>
          <w:lang w:eastAsia="ko-KR"/>
        </w:rPr>
        <w:t xml:space="preserve"> </w:t>
      </w:r>
      <w:r>
        <w:rPr>
          <w:lang w:eastAsia="ko-KR"/>
        </w:rPr>
        <w:t xml:space="preserve">are shown </w:t>
      </w:r>
      <w:r w:rsidR="00406519" w:rsidRPr="00071457">
        <w:rPr>
          <w:lang w:eastAsia="ko-KR"/>
        </w:rPr>
        <w:t>in Table 3</w:t>
      </w:r>
      <w:r w:rsidR="005201FD" w:rsidRPr="00071457">
        <w:rPr>
          <w:lang w:eastAsia="ko-KR"/>
        </w:rPr>
        <w:t>.</w:t>
      </w:r>
    </w:p>
    <w:tbl>
      <w:tblPr>
        <w:tblStyle w:val="TableGrid"/>
        <w:tblW w:w="0" w:type="auto"/>
        <w:tblLayout w:type="fixed"/>
        <w:tblLook w:val="04A0" w:firstRow="1" w:lastRow="0" w:firstColumn="1" w:lastColumn="0" w:noHBand="0" w:noVBand="1"/>
      </w:tblPr>
      <w:tblGrid>
        <w:gridCol w:w="1413"/>
        <w:gridCol w:w="2268"/>
        <w:gridCol w:w="992"/>
        <w:gridCol w:w="992"/>
        <w:gridCol w:w="993"/>
        <w:gridCol w:w="992"/>
        <w:gridCol w:w="992"/>
        <w:gridCol w:w="989"/>
      </w:tblGrid>
      <w:tr w:rsidR="00071457" w:rsidRPr="00071457" w14:paraId="7868A84E" w14:textId="77777777" w:rsidTr="00853D0E">
        <w:trPr>
          <w:trHeight w:val="313"/>
        </w:trPr>
        <w:tc>
          <w:tcPr>
            <w:tcW w:w="1413" w:type="dxa"/>
          </w:tcPr>
          <w:p w14:paraId="1B5D5165" w14:textId="77777777" w:rsidR="004B78A9" w:rsidRPr="00071457" w:rsidRDefault="00406519" w:rsidP="00853D0E">
            <w:pPr>
              <w:pStyle w:val="BodyText"/>
              <w:spacing w:after="0"/>
              <w:jc w:val="center"/>
              <w:rPr>
                <w:lang w:eastAsia="ko-KR"/>
              </w:rPr>
            </w:pPr>
            <w:r w:rsidRPr="00071457">
              <w:rPr>
                <w:lang w:eastAsia="ko-KR"/>
              </w:rPr>
              <w:t>(e)</w:t>
            </w:r>
            <w:r w:rsidR="004B78A9" w:rsidRPr="00071457">
              <w:rPr>
                <w:lang w:eastAsia="ko-KR"/>
              </w:rPr>
              <w:t>DRX cycle</w:t>
            </w:r>
          </w:p>
        </w:tc>
        <w:tc>
          <w:tcPr>
            <w:tcW w:w="2268" w:type="dxa"/>
          </w:tcPr>
          <w:p w14:paraId="660844F7" w14:textId="77777777" w:rsidR="004B78A9" w:rsidRPr="00071457" w:rsidRDefault="004B78A9" w:rsidP="00853D0E">
            <w:pPr>
              <w:pStyle w:val="BodyText"/>
              <w:spacing w:after="0"/>
              <w:jc w:val="center"/>
              <w:rPr>
                <w:lang w:eastAsia="ko-KR"/>
              </w:rPr>
            </w:pPr>
          </w:p>
        </w:tc>
        <w:tc>
          <w:tcPr>
            <w:tcW w:w="2977" w:type="dxa"/>
            <w:gridSpan w:val="3"/>
          </w:tcPr>
          <w:p w14:paraId="664A9730" w14:textId="77777777" w:rsidR="004B78A9" w:rsidRPr="00071457" w:rsidRDefault="00741DCF" w:rsidP="00853D0E">
            <w:pPr>
              <w:pStyle w:val="BodyText"/>
              <w:spacing w:after="0"/>
              <w:jc w:val="center"/>
              <w:rPr>
                <w:lang w:eastAsia="ko-KR"/>
              </w:rPr>
            </w:pPr>
            <w:r w:rsidRPr="00071457">
              <w:rPr>
                <w:lang w:eastAsia="ko-KR"/>
              </w:rPr>
              <w:t>NB-IoT Standalone</w:t>
            </w:r>
          </w:p>
        </w:tc>
        <w:tc>
          <w:tcPr>
            <w:tcW w:w="2973" w:type="dxa"/>
            <w:gridSpan w:val="3"/>
          </w:tcPr>
          <w:p w14:paraId="5696F603" w14:textId="77777777" w:rsidR="004B78A9" w:rsidRPr="00071457" w:rsidRDefault="00741DCF" w:rsidP="00853D0E">
            <w:pPr>
              <w:pStyle w:val="BodyText"/>
              <w:spacing w:after="0"/>
              <w:jc w:val="center"/>
              <w:rPr>
                <w:lang w:eastAsia="ko-KR"/>
              </w:rPr>
            </w:pPr>
            <w:r w:rsidRPr="00071457">
              <w:rPr>
                <w:lang w:eastAsia="ko-KR"/>
              </w:rPr>
              <w:t>NB-IoT Inband</w:t>
            </w:r>
          </w:p>
        </w:tc>
      </w:tr>
      <w:tr w:rsidR="00071457" w:rsidRPr="00071457" w14:paraId="79BA3D0F" w14:textId="77777777" w:rsidTr="00853D0E">
        <w:trPr>
          <w:trHeight w:val="177"/>
        </w:trPr>
        <w:tc>
          <w:tcPr>
            <w:tcW w:w="1413" w:type="dxa"/>
          </w:tcPr>
          <w:p w14:paraId="620DA2A8" w14:textId="77777777" w:rsidR="00741DCF" w:rsidRPr="00071457" w:rsidRDefault="00741DCF" w:rsidP="00853D0E">
            <w:pPr>
              <w:pStyle w:val="BodyText"/>
              <w:spacing w:after="0"/>
              <w:jc w:val="center"/>
              <w:rPr>
                <w:lang w:eastAsia="ko-KR"/>
              </w:rPr>
            </w:pPr>
          </w:p>
        </w:tc>
        <w:tc>
          <w:tcPr>
            <w:tcW w:w="2268" w:type="dxa"/>
          </w:tcPr>
          <w:p w14:paraId="4025FDA5" w14:textId="77777777" w:rsidR="00741DCF" w:rsidRPr="00071457" w:rsidRDefault="00741DCF" w:rsidP="00853D0E">
            <w:pPr>
              <w:pStyle w:val="BodyText"/>
              <w:spacing w:after="0"/>
              <w:jc w:val="center"/>
              <w:rPr>
                <w:lang w:eastAsia="ko-KR"/>
              </w:rPr>
            </w:pPr>
            <w:r w:rsidRPr="00071457">
              <w:rPr>
                <w:lang w:eastAsia="ko-KR"/>
              </w:rPr>
              <w:t>MCL</w:t>
            </w:r>
          </w:p>
        </w:tc>
        <w:tc>
          <w:tcPr>
            <w:tcW w:w="992" w:type="dxa"/>
            <w:vAlign w:val="bottom"/>
          </w:tcPr>
          <w:p w14:paraId="0C806B07" w14:textId="77777777" w:rsidR="00741DCF" w:rsidRPr="00071457" w:rsidRDefault="00741DCF" w:rsidP="00853D0E">
            <w:pPr>
              <w:pStyle w:val="BodyText"/>
              <w:spacing w:after="0"/>
              <w:jc w:val="center"/>
              <w:rPr>
                <w:lang w:eastAsia="ko-KR"/>
              </w:rPr>
            </w:pPr>
            <w:r w:rsidRPr="00071457">
              <w:rPr>
                <w:lang w:eastAsia="ko-KR"/>
              </w:rPr>
              <w:t>144 dB</w:t>
            </w:r>
          </w:p>
        </w:tc>
        <w:tc>
          <w:tcPr>
            <w:tcW w:w="992" w:type="dxa"/>
            <w:vAlign w:val="bottom"/>
          </w:tcPr>
          <w:p w14:paraId="359694FB" w14:textId="77777777" w:rsidR="00741DCF" w:rsidRPr="00071457" w:rsidRDefault="00741DCF" w:rsidP="00853D0E">
            <w:pPr>
              <w:pStyle w:val="BodyText"/>
              <w:spacing w:after="0"/>
              <w:jc w:val="center"/>
              <w:rPr>
                <w:lang w:eastAsia="ko-KR"/>
              </w:rPr>
            </w:pPr>
            <w:r w:rsidRPr="00071457">
              <w:rPr>
                <w:lang w:eastAsia="ko-KR"/>
              </w:rPr>
              <w:t>154 dB</w:t>
            </w:r>
          </w:p>
        </w:tc>
        <w:tc>
          <w:tcPr>
            <w:tcW w:w="993" w:type="dxa"/>
            <w:vAlign w:val="bottom"/>
          </w:tcPr>
          <w:p w14:paraId="6CDE25D1" w14:textId="77777777" w:rsidR="00741DCF" w:rsidRPr="00071457" w:rsidRDefault="00741DCF" w:rsidP="00853D0E">
            <w:pPr>
              <w:pStyle w:val="BodyText"/>
              <w:spacing w:after="0"/>
              <w:jc w:val="center"/>
              <w:rPr>
                <w:lang w:eastAsia="ko-KR"/>
              </w:rPr>
            </w:pPr>
            <w:r w:rsidRPr="00071457">
              <w:rPr>
                <w:lang w:eastAsia="ko-KR"/>
              </w:rPr>
              <w:t>164 dB</w:t>
            </w:r>
          </w:p>
        </w:tc>
        <w:tc>
          <w:tcPr>
            <w:tcW w:w="992" w:type="dxa"/>
            <w:vAlign w:val="bottom"/>
          </w:tcPr>
          <w:p w14:paraId="215DAB74" w14:textId="77777777" w:rsidR="00741DCF" w:rsidRPr="00071457" w:rsidRDefault="00741DCF" w:rsidP="00853D0E">
            <w:pPr>
              <w:pStyle w:val="BodyText"/>
              <w:spacing w:after="0"/>
              <w:jc w:val="center"/>
              <w:rPr>
                <w:lang w:eastAsia="ko-KR"/>
              </w:rPr>
            </w:pPr>
            <w:r w:rsidRPr="00071457">
              <w:rPr>
                <w:lang w:eastAsia="ko-KR"/>
              </w:rPr>
              <w:t>144 dB</w:t>
            </w:r>
          </w:p>
        </w:tc>
        <w:tc>
          <w:tcPr>
            <w:tcW w:w="992" w:type="dxa"/>
            <w:vAlign w:val="bottom"/>
          </w:tcPr>
          <w:p w14:paraId="2187439B" w14:textId="77777777" w:rsidR="00741DCF" w:rsidRPr="00071457" w:rsidRDefault="00741DCF" w:rsidP="00853D0E">
            <w:pPr>
              <w:pStyle w:val="BodyText"/>
              <w:spacing w:after="0"/>
              <w:jc w:val="center"/>
              <w:rPr>
                <w:lang w:eastAsia="ko-KR"/>
              </w:rPr>
            </w:pPr>
            <w:r w:rsidRPr="00071457">
              <w:rPr>
                <w:lang w:eastAsia="ko-KR"/>
              </w:rPr>
              <w:t>154 dB</w:t>
            </w:r>
          </w:p>
        </w:tc>
        <w:tc>
          <w:tcPr>
            <w:tcW w:w="989" w:type="dxa"/>
            <w:vAlign w:val="bottom"/>
          </w:tcPr>
          <w:p w14:paraId="5D394934" w14:textId="77777777" w:rsidR="00741DCF" w:rsidRPr="00071457" w:rsidRDefault="00741DCF" w:rsidP="00853D0E">
            <w:pPr>
              <w:pStyle w:val="BodyText"/>
              <w:spacing w:after="0"/>
              <w:jc w:val="center"/>
              <w:rPr>
                <w:lang w:eastAsia="ko-KR"/>
              </w:rPr>
            </w:pPr>
            <w:r w:rsidRPr="00071457">
              <w:rPr>
                <w:lang w:eastAsia="ko-KR"/>
              </w:rPr>
              <w:t>164 dB</w:t>
            </w:r>
          </w:p>
        </w:tc>
      </w:tr>
      <w:tr w:rsidR="00071457" w:rsidRPr="00071457" w14:paraId="03200819" w14:textId="77777777" w:rsidTr="00853D0E">
        <w:tc>
          <w:tcPr>
            <w:tcW w:w="1413" w:type="dxa"/>
          </w:tcPr>
          <w:p w14:paraId="78C55B3C" w14:textId="77777777" w:rsidR="004B78A9" w:rsidRPr="00071457" w:rsidRDefault="004B78A9" w:rsidP="00853D0E">
            <w:pPr>
              <w:pStyle w:val="BodyText"/>
              <w:spacing w:after="0"/>
              <w:jc w:val="center"/>
              <w:rPr>
                <w:lang w:eastAsia="ko-KR"/>
              </w:rPr>
            </w:pPr>
          </w:p>
        </w:tc>
        <w:tc>
          <w:tcPr>
            <w:tcW w:w="2268" w:type="dxa"/>
          </w:tcPr>
          <w:p w14:paraId="464A177D" w14:textId="77777777" w:rsidR="004B78A9" w:rsidRPr="00071457" w:rsidRDefault="00741DCF" w:rsidP="00853D0E">
            <w:pPr>
              <w:pStyle w:val="BodyText"/>
              <w:spacing w:after="0"/>
              <w:jc w:val="center"/>
              <w:rPr>
                <w:lang w:eastAsia="ko-KR"/>
              </w:rPr>
            </w:pPr>
            <w:r w:rsidRPr="00071457">
              <w:rPr>
                <w:lang w:eastAsia="ko-KR"/>
              </w:rPr>
              <w:t>NPDCCH</w:t>
            </w:r>
            <w:r w:rsidR="00853D0E" w:rsidRPr="00071457">
              <w:rPr>
                <w:lang w:eastAsia="ko-KR"/>
              </w:rPr>
              <w:t xml:space="preserve"> decoding with</w:t>
            </w:r>
            <w:r w:rsidRPr="00071457">
              <w:rPr>
                <w:lang w:eastAsia="ko-KR"/>
              </w:rPr>
              <w:t xml:space="preserve"> early termination</w:t>
            </w:r>
          </w:p>
        </w:tc>
        <w:tc>
          <w:tcPr>
            <w:tcW w:w="992" w:type="dxa"/>
          </w:tcPr>
          <w:p w14:paraId="2373F8A5" w14:textId="77777777" w:rsidR="004B78A9" w:rsidRPr="00071457" w:rsidRDefault="00741DCF" w:rsidP="00853D0E">
            <w:pPr>
              <w:pStyle w:val="BodyText"/>
              <w:spacing w:after="0"/>
              <w:jc w:val="center"/>
              <w:rPr>
                <w:lang w:eastAsia="ko-KR"/>
              </w:rPr>
            </w:pPr>
            <w:r w:rsidRPr="00071457">
              <w:rPr>
                <w:lang w:eastAsia="ko-KR"/>
              </w:rPr>
              <w:t>1x</w:t>
            </w:r>
          </w:p>
        </w:tc>
        <w:tc>
          <w:tcPr>
            <w:tcW w:w="992" w:type="dxa"/>
          </w:tcPr>
          <w:p w14:paraId="33168A70" w14:textId="77777777" w:rsidR="004B78A9" w:rsidRPr="00071457" w:rsidRDefault="00741DCF" w:rsidP="00853D0E">
            <w:pPr>
              <w:pStyle w:val="BodyText"/>
              <w:spacing w:after="0"/>
              <w:jc w:val="center"/>
              <w:rPr>
                <w:lang w:eastAsia="ko-KR"/>
              </w:rPr>
            </w:pPr>
            <w:r w:rsidRPr="00071457">
              <w:rPr>
                <w:lang w:eastAsia="ko-KR"/>
              </w:rPr>
              <w:t>1x</w:t>
            </w:r>
          </w:p>
        </w:tc>
        <w:tc>
          <w:tcPr>
            <w:tcW w:w="993" w:type="dxa"/>
          </w:tcPr>
          <w:p w14:paraId="02C9C2E2" w14:textId="77777777" w:rsidR="004B78A9" w:rsidRPr="00071457" w:rsidRDefault="00741DCF" w:rsidP="00853D0E">
            <w:pPr>
              <w:pStyle w:val="BodyText"/>
              <w:spacing w:after="0"/>
              <w:jc w:val="center"/>
              <w:rPr>
                <w:lang w:eastAsia="ko-KR"/>
              </w:rPr>
            </w:pPr>
            <w:r w:rsidRPr="00071457">
              <w:rPr>
                <w:lang w:eastAsia="ko-KR"/>
              </w:rPr>
              <w:t>1x</w:t>
            </w:r>
          </w:p>
        </w:tc>
        <w:tc>
          <w:tcPr>
            <w:tcW w:w="992" w:type="dxa"/>
          </w:tcPr>
          <w:p w14:paraId="11460390" w14:textId="77777777" w:rsidR="004B78A9" w:rsidRPr="00071457" w:rsidRDefault="00741DCF" w:rsidP="00853D0E">
            <w:pPr>
              <w:pStyle w:val="BodyText"/>
              <w:spacing w:after="0"/>
              <w:jc w:val="center"/>
              <w:rPr>
                <w:lang w:eastAsia="ko-KR"/>
              </w:rPr>
            </w:pPr>
            <w:r w:rsidRPr="00071457">
              <w:rPr>
                <w:lang w:eastAsia="ko-KR"/>
              </w:rPr>
              <w:t>1x</w:t>
            </w:r>
          </w:p>
        </w:tc>
        <w:tc>
          <w:tcPr>
            <w:tcW w:w="992" w:type="dxa"/>
          </w:tcPr>
          <w:p w14:paraId="46036C47" w14:textId="77777777" w:rsidR="004B78A9" w:rsidRPr="00071457" w:rsidRDefault="00741DCF" w:rsidP="00853D0E">
            <w:pPr>
              <w:pStyle w:val="BodyText"/>
              <w:spacing w:after="0"/>
              <w:jc w:val="center"/>
              <w:rPr>
                <w:lang w:eastAsia="ko-KR"/>
              </w:rPr>
            </w:pPr>
            <w:r w:rsidRPr="00071457">
              <w:rPr>
                <w:lang w:eastAsia="ko-KR"/>
              </w:rPr>
              <w:t>1x</w:t>
            </w:r>
          </w:p>
        </w:tc>
        <w:tc>
          <w:tcPr>
            <w:tcW w:w="989" w:type="dxa"/>
          </w:tcPr>
          <w:p w14:paraId="0C5DBCC8" w14:textId="77777777" w:rsidR="004B78A9" w:rsidRPr="00071457" w:rsidRDefault="00741DCF" w:rsidP="00853D0E">
            <w:pPr>
              <w:pStyle w:val="BodyText"/>
              <w:spacing w:after="0"/>
              <w:jc w:val="center"/>
              <w:rPr>
                <w:lang w:eastAsia="ko-KR"/>
              </w:rPr>
            </w:pPr>
            <w:r w:rsidRPr="00071457">
              <w:rPr>
                <w:lang w:eastAsia="ko-KR"/>
              </w:rPr>
              <w:t>1x</w:t>
            </w:r>
          </w:p>
        </w:tc>
      </w:tr>
      <w:tr w:rsidR="00071457" w:rsidRPr="00071457" w14:paraId="2689AB10" w14:textId="77777777" w:rsidTr="00853D0E">
        <w:tc>
          <w:tcPr>
            <w:tcW w:w="1413" w:type="dxa"/>
          </w:tcPr>
          <w:p w14:paraId="7EE34679" w14:textId="1183A941" w:rsidR="004B78A9" w:rsidRPr="00071457" w:rsidRDefault="00741DCF" w:rsidP="00853D0E">
            <w:pPr>
              <w:pStyle w:val="BodyText"/>
              <w:spacing w:after="0"/>
              <w:jc w:val="center"/>
              <w:rPr>
                <w:lang w:eastAsia="ko-KR"/>
              </w:rPr>
            </w:pPr>
            <w:r w:rsidRPr="00071457">
              <w:rPr>
                <w:lang w:eastAsia="ko-KR"/>
              </w:rPr>
              <w:t>2.56s</w:t>
            </w:r>
            <w:r w:rsidR="00002F5E">
              <w:rPr>
                <w:lang w:eastAsia="ko-KR"/>
              </w:rPr>
              <w:t xml:space="preserve"> </w:t>
            </w:r>
          </w:p>
        </w:tc>
        <w:tc>
          <w:tcPr>
            <w:tcW w:w="2268" w:type="dxa"/>
          </w:tcPr>
          <w:p w14:paraId="70139448" w14:textId="77777777" w:rsidR="004B78A9" w:rsidRPr="00071457" w:rsidRDefault="00741DCF" w:rsidP="00853D0E">
            <w:pPr>
              <w:pStyle w:val="BodyText"/>
              <w:spacing w:after="0"/>
              <w:jc w:val="center"/>
              <w:rPr>
                <w:lang w:eastAsia="ko-KR"/>
              </w:rPr>
            </w:pPr>
            <w:r w:rsidRPr="00071457">
              <w:rPr>
                <w:lang w:eastAsia="ko-KR"/>
              </w:rPr>
              <w:t>WUS with pre-sync</w:t>
            </w:r>
          </w:p>
        </w:tc>
        <w:tc>
          <w:tcPr>
            <w:tcW w:w="992" w:type="dxa"/>
          </w:tcPr>
          <w:p w14:paraId="3A2C7688" w14:textId="77777777" w:rsidR="004B78A9" w:rsidRPr="00071457" w:rsidRDefault="00D1307B" w:rsidP="00853D0E">
            <w:pPr>
              <w:pStyle w:val="BodyText"/>
              <w:spacing w:after="0"/>
              <w:jc w:val="center"/>
              <w:rPr>
                <w:lang w:val="en-US" w:eastAsia="ko-KR"/>
              </w:rPr>
            </w:pPr>
            <w:r w:rsidRPr="00071457">
              <w:rPr>
                <w:rFonts w:hint="eastAsia"/>
                <w:lang w:eastAsia="zh-TW"/>
              </w:rPr>
              <w:t>0.98x</w:t>
            </w:r>
          </w:p>
        </w:tc>
        <w:tc>
          <w:tcPr>
            <w:tcW w:w="992" w:type="dxa"/>
          </w:tcPr>
          <w:p w14:paraId="56CC1A4B" w14:textId="77777777" w:rsidR="004B78A9" w:rsidRPr="00071457" w:rsidRDefault="00D1307B" w:rsidP="00853D0E">
            <w:pPr>
              <w:pStyle w:val="BodyText"/>
              <w:spacing w:after="0"/>
              <w:jc w:val="center"/>
              <w:rPr>
                <w:lang w:eastAsia="ko-KR"/>
              </w:rPr>
            </w:pPr>
            <w:r w:rsidRPr="00071457">
              <w:rPr>
                <w:lang w:eastAsia="ko-KR"/>
              </w:rPr>
              <w:t>0.65x</w:t>
            </w:r>
          </w:p>
        </w:tc>
        <w:tc>
          <w:tcPr>
            <w:tcW w:w="993" w:type="dxa"/>
          </w:tcPr>
          <w:p w14:paraId="6F1995BF" w14:textId="77777777" w:rsidR="004B78A9" w:rsidRPr="00071457" w:rsidRDefault="00D1307B" w:rsidP="00853D0E">
            <w:pPr>
              <w:pStyle w:val="BodyText"/>
              <w:spacing w:after="0"/>
              <w:jc w:val="center"/>
              <w:rPr>
                <w:lang w:eastAsia="ko-KR"/>
              </w:rPr>
            </w:pPr>
            <w:r w:rsidRPr="00071457">
              <w:rPr>
                <w:lang w:eastAsia="ko-KR"/>
              </w:rPr>
              <w:t>0.45x</w:t>
            </w:r>
          </w:p>
        </w:tc>
        <w:tc>
          <w:tcPr>
            <w:tcW w:w="992" w:type="dxa"/>
          </w:tcPr>
          <w:p w14:paraId="4392ACCF" w14:textId="77777777" w:rsidR="004B78A9" w:rsidRPr="00071457" w:rsidRDefault="00D1307B" w:rsidP="00853D0E">
            <w:pPr>
              <w:pStyle w:val="BodyText"/>
              <w:spacing w:after="0"/>
              <w:jc w:val="center"/>
              <w:rPr>
                <w:lang w:eastAsia="ko-KR"/>
              </w:rPr>
            </w:pPr>
            <w:r w:rsidRPr="00071457">
              <w:rPr>
                <w:lang w:eastAsia="ko-KR"/>
              </w:rPr>
              <w:t>0.65x</w:t>
            </w:r>
          </w:p>
        </w:tc>
        <w:tc>
          <w:tcPr>
            <w:tcW w:w="992" w:type="dxa"/>
          </w:tcPr>
          <w:p w14:paraId="6CFC54BE" w14:textId="77777777" w:rsidR="004B78A9" w:rsidRPr="00071457" w:rsidRDefault="00D1307B" w:rsidP="00853D0E">
            <w:pPr>
              <w:pStyle w:val="BodyText"/>
              <w:spacing w:after="0"/>
              <w:jc w:val="center"/>
              <w:rPr>
                <w:lang w:eastAsia="ko-KR"/>
              </w:rPr>
            </w:pPr>
            <w:r w:rsidRPr="00071457">
              <w:rPr>
                <w:lang w:eastAsia="ko-KR"/>
              </w:rPr>
              <w:t>0.53x</w:t>
            </w:r>
          </w:p>
        </w:tc>
        <w:tc>
          <w:tcPr>
            <w:tcW w:w="989" w:type="dxa"/>
          </w:tcPr>
          <w:p w14:paraId="274BEB2B" w14:textId="77777777" w:rsidR="004B78A9" w:rsidRPr="00071457" w:rsidRDefault="00D1307B" w:rsidP="00853D0E">
            <w:pPr>
              <w:pStyle w:val="BodyText"/>
              <w:spacing w:after="0"/>
              <w:jc w:val="center"/>
              <w:rPr>
                <w:lang w:eastAsia="ko-KR"/>
              </w:rPr>
            </w:pPr>
            <w:r w:rsidRPr="00071457">
              <w:rPr>
                <w:lang w:eastAsia="ko-KR"/>
              </w:rPr>
              <w:t>0.22x</w:t>
            </w:r>
          </w:p>
        </w:tc>
      </w:tr>
      <w:tr w:rsidR="00071457" w:rsidRPr="00071457" w14:paraId="4CFD042C" w14:textId="77777777" w:rsidTr="00853D0E">
        <w:tc>
          <w:tcPr>
            <w:tcW w:w="1413" w:type="dxa"/>
          </w:tcPr>
          <w:p w14:paraId="0A744182" w14:textId="77777777" w:rsidR="004B78A9" w:rsidRPr="00071457" w:rsidRDefault="004B78A9" w:rsidP="00853D0E">
            <w:pPr>
              <w:pStyle w:val="BodyText"/>
              <w:spacing w:after="0"/>
              <w:jc w:val="center"/>
              <w:rPr>
                <w:lang w:eastAsia="ko-KR"/>
              </w:rPr>
            </w:pPr>
          </w:p>
        </w:tc>
        <w:tc>
          <w:tcPr>
            <w:tcW w:w="2268" w:type="dxa"/>
          </w:tcPr>
          <w:p w14:paraId="2901D0A6" w14:textId="77777777" w:rsidR="004B78A9" w:rsidRPr="00071457" w:rsidRDefault="00741DCF" w:rsidP="00853D0E">
            <w:pPr>
              <w:pStyle w:val="BodyText"/>
              <w:spacing w:after="0"/>
              <w:jc w:val="center"/>
              <w:rPr>
                <w:lang w:eastAsia="ko-KR"/>
              </w:rPr>
            </w:pPr>
            <w:r w:rsidRPr="00071457">
              <w:rPr>
                <w:lang w:eastAsia="ko-KR"/>
              </w:rPr>
              <w:t>WUS skip pre-sync</w:t>
            </w:r>
          </w:p>
        </w:tc>
        <w:tc>
          <w:tcPr>
            <w:tcW w:w="992" w:type="dxa"/>
          </w:tcPr>
          <w:p w14:paraId="45AE4187" w14:textId="116D3FE2" w:rsidR="004B78A9" w:rsidRPr="00071457" w:rsidRDefault="00084E3A" w:rsidP="00853D0E">
            <w:pPr>
              <w:pStyle w:val="BodyText"/>
              <w:spacing w:after="0"/>
              <w:jc w:val="center"/>
              <w:rPr>
                <w:lang w:eastAsia="ko-KR"/>
              </w:rPr>
            </w:pPr>
            <w:r w:rsidRPr="00071457">
              <w:rPr>
                <w:lang w:eastAsia="ko-KR"/>
              </w:rPr>
              <w:t>0.94x</w:t>
            </w:r>
          </w:p>
        </w:tc>
        <w:tc>
          <w:tcPr>
            <w:tcW w:w="992" w:type="dxa"/>
          </w:tcPr>
          <w:p w14:paraId="4914ADFC" w14:textId="27388E48" w:rsidR="004B78A9" w:rsidRPr="00071457" w:rsidRDefault="00084E3A" w:rsidP="00AD1AEC">
            <w:pPr>
              <w:pStyle w:val="BodyText"/>
              <w:spacing w:after="0"/>
              <w:jc w:val="center"/>
              <w:rPr>
                <w:lang w:eastAsia="ko-KR"/>
              </w:rPr>
            </w:pPr>
            <w:r w:rsidRPr="00071457">
              <w:rPr>
                <w:lang w:eastAsia="ko-KR"/>
              </w:rPr>
              <w:t>0.48x</w:t>
            </w:r>
          </w:p>
        </w:tc>
        <w:tc>
          <w:tcPr>
            <w:tcW w:w="993" w:type="dxa"/>
          </w:tcPr>
          <w:p w14:paraId="39638380" w14:textId="3FB71714" w:rsidR="004B78A9" w:rsidRPr="00071457" w:rsidRDefault="00084E3A" w:rsidP="00AD1AEC">
            <w:pPr>
              <w:pStyle w:val="BodyText"/>
              <w:spacing w:after="0"/>
              <w:jc w:val="center"/>
              <w:rPr>
                <w:lang w:eastAsia="ko-KR"/>
              </w:rPr>
            </w:pPr>
            <w:r w:rsidRPr="00071457">
              <w:rPr>
                <w:lang w:eastAsia="ko-KR"/>
              </w:rPr>
              <w:t>0.26x</w:t>
            </w:r>
          </w:p>
        </w:tc>
        <w:tc>
          <w:tcPr>
            <w:tcW w:w="992" w:type="dxa"/>
          </w:tcPr>
          <w:p w14:paraId="39B88F01" w14:textId="135B3C68" w:rsidR="004B78A9" w:rsidRPr="00071457" w:rsidRDefault="00AD1AEC" w:rsidP="008D17AE">
            <w:pPr>
              <w:pStyle w:val="BodyText"/>
              <w:spacing w:after="0"/>
              <w:jc w:val="center"/>
              <w:rPr>
                <w:lang w:eastAsia="ko-KR"/>
              </w:rPr>
            </w:pPr>
            <w:r w:rsidRPr="00071457">
              <w:rPr>
                <w:lang w:eastAsia="ko-KR"/>
              </w:rPr>
              <w:t>0.5</w:t>
            </w:r>
            <w:r w:rsidR="008D17AE" w:rsidRPr="00071457">
              <w:rPr>
                <w:lang w:eastAsia="ko-KR"/>
              </w:rPr>
              <w:t>2</w:t>
            </w:r>
            <w:r w:rsidRPr="00071457">
              <w:rPr>
                <w:lang w:eastAsia="ko-KR"/>
              </w:rPr>
              <w:t>x</w:t>
            </w:r>
          </w:p>
        </w:tc>
        <w:tc>
          <w:tcPr>
            <w:tcW w:w="992" w:type="dxa"/>
          </w:tcPr>
          <w:p w14:paraId="7852FA78" w14:textId="7A85C69C" w:rsidR="004B78A9" w:rsidRPr="00071457" w:rsidRDefault="00AD1AEC" w:rsidP="008D17AE">
            <w:pPr>
              <w:pStyle w:val="BodyText"/>
              <w:spacing w:after="0"/>
              <w:jc w:val="center"/>
              <w:rPr>
                <w:lang w:eastAsia="ko-KR"/>
              </w:rPr>
            </w:pPr>
            <w:r w:rsidRPr="00071457">
              <w:rPr>
                <w:lang w:eastAsia="ko-KR"/>
              </w:rPr>
              <w:t>0.3</w:t>
            </w:r>
            <w:r w:rsidR="008D17AE" w:rsidRPr="00071457">
              <w:rPr>
                <w:lang w:eastAsia="ko-KR"/>
              </w:rPr>
              <w:t>5</w:t>
            </w:r>
            <w:r w:rsidRPr="00071457">
              <w:rPr>
                <w:lang w:eastAsia="ko-KR"/>
              </w:rPr>
              <w:t>x</w:t>
            </w:r>
          </w:p>
        </w:tc>
        <w:tc>
          <w:tcPr>
            <w:tcW w:w="989" w:type="dxa"/>
          </w:tcPr>
          <w:p w14:paraId="225FB705" w14:textId="1DCC1C03" w:rsidR="004B78A9" w:rsidRPr="00071457" w:rsidRDefault="00AD1AEC" w:rsidP="008D17AE">
            <w:pPr>
              <w:pStyle w:val="BodyText"/>
              <w:spacing w:after="0"/>
              <w:jc w:val="center"/>
              <w:rPr>
                <w:lang w:eastAsia="ko-KR"/>
              </w:rPr>
            </w:pPr>
            <w:r w:rsidRPr="00071457">
              <w:rPr>
                <w:lang w:eastAsia="ko-KR"/>
              </w:rPr>
              <w:t>0.1</w:t>
            </w:r>
            <w:r w:rsidR="008D17AE" w:rsidRPr="00071457">
              <w:rPr>
                <w:lang w:eastAsia="ko-KR"/>
              </w:rPr>
              <w:t>7</w:t>
            </w:r>
            <w:r w:rsidRPr="00071457">
              <w:rPr>
                <w:lang w:eastAsia="ko-KR"/>
              </w:rPr>
              <w:t>x</w:t>
            </w:r>
          </w:p>
        </w:tc>
      </w:tr>
      <w:tr w:rsidR="00071457" w:rsidRPr="00071457" w14:paraId="708FDC01" w14:textId="77777777" w:rsidTr="00853D0E">
        <w:tc>
          <w:tcPr>
            <w:tcW w:w="1413" w:type="dxa"/>
          </w:tcPr>
          <w:p w14:paraId="2195DF28" w14:textId="684C5ECD" w:rsidR="004B78A9" w:rsidRPr="00071457" w:rsidRDefault="00741DCF" w:rsidP="00853D0E">
            <w:pPr>
              <w:pStyle w:val="BodyText"/>
              <w:spacing w:after="0"/>
              <w:jc w:val="center"/>
              <w:rPr>
                <w:lang w:eastAsia="ko-KR"/>
              </w:rPr>
            </w:pPr>
            <w:r w:rsidRPr="00071457">
              <w:rPr>
                <w:lang w:eastAsia="ko-KR"/>
              </w:rPr>
              <w:t>20.48s</w:t>
            </w:r>
            <w:r w:rsidR="00002F5E">
              <w:rPr>
                <w:lang w:eastAsia="ko-KR"/>
              </w:rPr>
              <w:t xml:space="preserve"> </w:t>
            </w:r>
          </w:p>
        </w:tc>
        <w:tc>
          <w:tcPr>
            <w:tcW w:w="2268" w:type="dxa"/>
          </w:tcPr>
          <w:p w14:paraId="0D9ECCD6" w14:textId="77777777" w:rsidR="004B78A9" w:rsidRPr="00071457" w:rsidRDefault="00741DCF" w:rsidP="00853D0E">
            <w:pPr>
              <w:pStyle w:val="BodyText"/>
              <w:spacing w:after="0"/>
              <w:jc w:val="center"/>
              <w:rPr>
                <w:lang w:eastAsia="ko-KR"/>
              </w:rPr>
            </w:pPr>
            <w:r w:rsidRPr="00071457">
              <w:rPr>
                <w:lang w:eastAsia="ko-KR"/>
              </w:rPr>
              <w:t>WUS with pre-sync</w:t>
            </w:r>
          </w:p>
        </w:tc>
        <w:tc>
          <w:tcPr>
            <w:tcW w:w="992" w:type="dxa"/>
          </w:tcPr>
          <w:p w14:paraId="2024F646" w14:textId="77777777" w:rsidR="004B78A9" w:rsidRPr="00071457" w:rsidRDefault="001E0235" w:rsidP="00853D0E">
            <w:pPr>
              <w:pStyle w:val="BodyText"/>
              <w:spacing w:after="0"/>
              <w:jc w:val="center"/>
              <w:rPr>
                <w:lang w:eastAsia="ko-KR"/>
              </w:rPr>
            </w:pPr>
            <w:r w:rsidRPr="00071457">
              <w:rPr>
                <w:lang w:eastAsia="ko-KR"/>
              </w:rPr>
              <w:t>0.99x</w:t>
            </w:r>
          </w:p>
        </w:tc>
        <w:tc>
          <w:tcPr>
            <w:tcW w:w="992" w:type="dxa"/>
          </w:tcPr>
          <w:p w14:paraId="4508AEAD" w14:textId="77777777" w:rsidR="004B78A9" w:rsidRPr="00071457" w:rsidRDefault="001E0235" w:rsidP="00853D0E">
            <w:pPr>
              <w:pStyle w:val="BodyText"/>
              <w:spacing w:after="0"/>
              <w:jc w:val="center"/>
              <w:rPr>
                <w:lang w:eastAsia="ko-KR"/>
              </w:rPr>
            </w:pPr>
            <w:r w:rsidRPr="00071457">
              <w:rPr>
                <w:lang w:eastAsia="ko-KR"/>
              </w:rPr>
              <w:t>0.69x</w:t>
            </w:r>
          </w:p>
        </w:tc>
        <w:tc>
          <w:tcPr>
            <w:tcW w:w="993" w:type="dxa"/>
          </w:tcPr>
          <w:p w14:paraId="7921F51E" w14:textId="77777777" w:rsidR="004B78A9" w:rsidRPr="00071457" w:rsidRDefault="001E0235" w:rsidP="00853D0E">
            <w:pPr>
              <w:pStyle w:val="BodyText"/>
              <w:spacing w:after="0"/>
              <w:jc w:val="center"/>
              <w:rPr>
                <w:lang w:eastAsia="ko-KR"/>
              </w:rPr>
            </w:pPr>
            <w:r w:rsidRPr="00071457">
              <w:rPr>
                <w:lang w:eastAsia="ko-KR"/>
              </w:rPr>
              <w:t>0.47x</w:t>
            </w:r>
          </w:p>
        </w:tc>
        <w:tc>
          <w:tcPr>
            <w:tcW w:w="992" w:type="dxa"/>
          </w:tcPr>
          <w:p w14:paraId="26C56AAC" w14:textId="77777777" w:rsidR="004B78A9" w:rsidRPr="00071457" w:rsidRDefault="001E0235" w:rsidP="00853D0E">
            <w:pPr>
              <w:pStyle w:val="BodyText"/>
              <w:spacing w:after="0"/>
              <w:jc w:val="center"/>
              <w:rPr>
                <w:lang w:eastAsia="ko-KR"/>
              </w:rPr>
            </w:pPr>
            <w:r w:rsidRPr="00071457">
              <w:rPr>
                <w:lang w:eastAsia="ko-KR"/>
              </w:rPr>
              <w:t>0.7x</w:t>
            </w:r>
          </w:p>
        </w:tc>
        <w:tc>
          <w:tcPr>
            <w:tcW w:w="992" w:type="dxa"/>
          </w:tcPr>
          <w:p w14:paraId="7E9A1C2D" w14:textId="77777777" w:rsidR="004B78A9" w:rsidRPr="00071457" w:rsidRDefault="001E0235" w:rsidP="00853D0E">
            <w:pPr>
              <w:pStyle w:val="BodyText"/>
              <w:spacing w:after="0"/>
              <w:jc w:val="center"/>
              <w:rPr>
                <w:lang w:eastAsia="ko-KR"/>
              </w:rPr>
            </w:pPr>
            <w:r w:rsidRPr="00071457">
              <w:rPr>
                <w:lang w:eastAsia="ko-KR"/>
              </w:rPr>
              <w:t>0.56x</w:t>
            </w:r>
          </w:p>
        </w:tc>
        <w:tc>
          <w:tcPr>
            <w:tcW w:w="989" w:type="dxa"/>
          </w:tcPr>
          <w:p w14:paraId="7937E66D" w14:textId="77777777" w:rsidR="004B78A9" w:rsidRPr="00071457" w:rsidRDefault="001E0235" w:rsidP="00853D0E">
            <w:pPr>
              <w:pStyle w:val="BodyText"/>
              <w:spacing w:after="0"/>
              <w:jc w:val="center"/>
              <w:rPr>
                <w:lang w:eastAsia="ko-KR"/>
              </w:rPr>
            </w:pPr>
            <w:r w:rsidRPr="00071457">
              <w:rPr>
                <w:lang w:eastAsia="ko-KR"/>
              </w:rPr>
              <w:t>0.23x</w:t>
            </w:r>
          </w:p>
        </w:tc>
      </w:tr>
      <w:tr w:rsidR="004B78A9" w:rsidRPr="00071457" w14:paraId="2E52C921" w14:textId="77777777" w:rsidTr="00853D0E">
        <w:tc>
          <w:tcPr>
            <w:tcW w:w="1413" w:type="dxa"/>
          </w:tcPr>
          <w:p w14:paraId="59F80EAB" w14:textId="77777777" w:rsidR="004B78A9" w:rsidRPr="00071457" w:rsidRDefault="004B78A9" w:rsidP="00853D0E">
            <w:pPr>
              <w:pStyle w:val="BodyText"/>
              <w:spacing w:after="0"/>
              <w:jc w:val="center"/>
              <w:rPr>
                <w:lang w:eastAsia="ko-KR"/>
              </w:rPr>
            </w:pPr>
          </w:p>
        </w:tc>
        <w:tc>
          <w:tcPr>
            <w:tcW w:w="2268" w:type="dxa"/>
          </w:tcPr>
          <w:p w14:paraId="1C579D26" w14:textId="77777777" w:rsidR="004B78A9" w:rsidRPr="00071457" w:rsidRDefault="00741DCF" w:rsidP="00853D0E">
            <w:pPr>
              <w:pStyle w:val="BodyText"/>
              <w:spacing w:after="0"/>
              <w:jc w:val="center"/>
              <w:rPr>
                <w:lang w:eastAsia="ko-KR"/>
              </w:rPr>
            </w:pPr>
            <w:r w:rsidRPr="00071457">
              <w:rPr>
                <w:lang w:eastAsia="ko-KR"/>
              </w:rPr>
              <w:t>WUS skip pre-sync</w:t>
            </w:r>
          </w:p>
        </w:tc>
        <w:tc>
          <w:tcPr>
            <w:tcW w:w="992" w:type="dxa"/>
          </w:tcPr>
          <w:p w14:paraId="68348B47" w14:textId="6DFD3992" w:rsidR="004B78A9" w:rsidRPr="00071457" w:rsidRDefault="00084E3A" w:rsidP="00853D0E">
            <w:pPr>
              <w:pStyle w:val="BodyText"/>
              <w:spacing w:after="0"/>
              <w:jc w:val="center"/>
              <w:rPr>
                <w:lang w:eastAsia="ko-KR"/>
              </w:rPr>
            </w:pPr>
            <w:r w:rsidRPr="00071457">
              <w:rPr>
                <w:lang w:eastAsia="ko-KR"/>
              </w:rPr>
              <w:t>0.96x</w:t>
            </w:r>
          </w:p>
        </w:tc>
        <w:tc>
          <w:tcPr>
            <w:tcW w:w="992" w:type="dxa"/>
          </w:tcPr>
          <w:p w14:paraId="42CFFFC7" w14:textId="2696980B" w:rsidR="004B78A9" w:rsidRPr="00071457" w:rsidRDefault="00084E3A" w:rsidP="00853D0E">
            <w:pPr>
              <w:pStyle w:val="BodyText"/>
              <w:spacing w:after="0"/>
              <w:jc w:val="center"/>
              <w:rPr>
                <w:lang w:eastAsia="ko-KR"/>
              </w:rPr>
            </w:pPr>
            <w:r w:rsidRPr="00071457">
              <w:rPr>
                <w:lang w:eastAsia="ko-KR"/>
              </w:rPr>
              <w:t>0.54x</w:t>
            </w:r>
          </w:p>
        </w:tc>
        <w:tc>
          <w:tcPr>
            <w:tcW w:w="993" w:type="dxa"/>
          </w:tcPr>
          <w:p w14:paraId="40945F18" w14:textId="7A53972A" w:rsidR="004B78A9" w:rsidRPr="00071457" w:rsidRDefault="00084E3A" w:rsidP="00853D0E">
            <w:pPr>
              <w:pStyle w:val="BodyText"/>
              <w:spacing w:after="0"/>
              <w:jc w:val="center"/>
              <w:rPr>
                <w:lang w:eastAsia="ko-KR"/>
              </w:rPr>
            </w:pPr>
            <w:r w:rsidRPr="00071457">
              <w:rPr>
                <w:lang w:eastAsia="ko-KR"/>
              </w:rPr>
              <w:t>0.29x</w:t>
            </w:r>
          </w:p>
        </w:tc>
        <w:tc>
          <w:tcPr>
            <w:tcW w:w="992" w:type="dxa"/>
          </w:tcPr>
          <w:p w14:paraId="1710E17B" w14:textId="3A5B5DCE" w:rsidR="004B78A9" w:rsidRPr="00071457" w:rsidRDefault="008D17AE" w:rsidP="00853D0E">
            <w:pPr>
              <w:pStyle w:val="BodyText"/>
              <w:spacing w:after="0"/>
              <w:jc w:val="center"/>
              <w:rPr>
                <w:lang w:eastAsia="ko-KR"/>
              </w:rPr>
            </w:pPr>
            <w:r w:rsidRPr="00071457">
              <w:rPr>
                <w:lang w:eastAsia="ko-KR"/>
              </w:rPr>
              <w:t>0.63x</w:t>
            </w:r>
          </w:p>
        </w:tc>
        <w:tc>
          <w:tcPr>
            <w:tcW w:w="992" w:type="dxa"/>
          </w:tcPr>
          <w:p w14:paraId="7DA6E347" w14:textId="5E2A82F2" w:rsidR="004B78A9" w:rsidRPr="00071457" w:rsidRDefault="008D17AE" w:rsidP="00853D0E">
            <w:pPr>
              <w:pStyle w:val="BodyText"/>
              <w:spacing w:after="0"/>
              <w:jc w:val="center"/>
              <w:rPr>
                <w:lang w:eastAsia="ko-KR"/>
              </w:rPr>
            </w:pPr>
            <w:r w:rsidRPr="00071457">
              <w:rPr>
                <w:lang w:eastAsia="ko-KR"/>
              </w:rPr>
              <w:t>0.41x</w:t>
            </w:r>
          </w:p>
        </w:tc>
        <w:tc>
          <w:tcPr>
            <w:tcW w:w="989" w:type="dxa"/>
          </w:tcPr>
          <w:p w14:paraId="066A1275" w14:textId="54AB2388" w:rsidR="004B78A9" w:rsidRPr="00071457" w:rsidRDefault="00084E3A" w:rsidP="00853D0E">
            <w:pPr>
              <w:pStyle w:val="BodyText"/>
              <w:spacing w:after="0"/>
              <w:jc w:val="center"/>
              <w:rPr>
                <w:lang w:eastAsia="ko-KR"/>
              </w:rPr>
            </w:pPr>
            <w:r w:rsidRPr="00071457">
              <w:rPr>
                <w:lang w:eastAsia="ko-KR"/>
              </w:rPr>
              <w:t>0.18x</w:t>
            </w:r>
          </w:p>
        </w:tc>
      </w:tr>
    </w:tbl>
    <w:p w14:paraId="38FABA6D" w14:textId="77777777" w:rsidR="00741DCF" w:rsidRPr="00071457" w:rsidRDefault="00741DCF" w:rsidP="00741DCF">
      <w:pPr>
        <w:pStyle w:val="BodyText"/>
        <w:jc w:val="center"/>
        <w:rPr>
          <w:b/>
          <w:i/>
          <w:lang w:eastAsia="ko-KR"/>
        </w:rPr>
      </w:pPr>
    </w:p>
    <w:p w14:paraId="05CEAD5C" w14:textId="77777777" w:rsidR="005201FD" w:rsidRPr="00071457" w:rsidRDefault="00741DCF" w:rsidP="00741DCF">
      <w:pPr>
        <w:pStyle w:val="BodyText"/>
        <w:jc w:val="center"/>
        <w:rPr>
          <w:b/>
          <w:i/>
          <w:lang w:eastAsia="ko-KR"/>
        </w:rPr>
      </w:pPr>
      <w:r w:rsidRPr="00071457">
        <w:rPr>
          <w:b/>
          <w:i/>
          <w:lang w:eastAsia="ko-KR"/>
        </w:rPr>
        <w:t>Table 3 Power consumption analysis for WUS with skip pre-sync</w:t>
      </w:r>
    </w:p>
    <w:p w14:paraId="64DD5A04" w14:textId="0AE3430A" w:rsidR="00617A17" w:rsidRPr="00071457" w:rsidRDefault="00FB462D" w:rsidP="00617A17">
      <w:pPr>
        <w:pStyle w:val="BodyText"/>
        <w:rPr>
          <w:b/>
          <w:i/>
          <w:lang w:eastAsia="ko-KR"/>
        </w:rPr>
      </w:pPr>
      <w:r>
        <w:rPr>
          <w:b/>
          <w:i/>
          <w:lang w:eastAsia="ko-KR"/>
        </w:rPr>
        <w:t>Observation 4</w:t>
      </w:r>
      <w:r w:rsidR="00617A17" w:rsidRPr="00071457">
        <w:rPr>
          <w:b/>
          <w:i/>
          <w:lang w:eastAsia="ko-KR"/>
        </w:rPr>
        <w:t>: Skipping pre-sync has power consumption reduction gain</w:t>
      </w:r>
      <w:r w:rsidR="00455055" w:rsidRPr="00071457">
        <w:rPr>
          <w:b/>
          <w:i/>
          <w:lang w:eastAsia="ko-KR"/>
        </w:rPr>
        <w:t xml:space="preserve"> &lt; 10% </w:t>
      </w:r>
      <w:r w:rsidR="00617A17" w:rsidRPr="00071457">
        <w:rPr>
          <w:b/>
          <w:i/>
          <w:lang w:eastAsia="ko-KR"/>
        </w:rPr>
        <w:t xml:space="preserve"> for MCL=164 dB </w:t>
      </w:r>
      <w:r w:rsidR="00455055" w:rsidRPr="00071457">
        <w:rPr>
          <w:b/>
          <w:i/>
          <w:lang w:eastAsia="ko-KR"/>
        </w:rPr>
        <w:t>and &lt; 5% for MCL=1</w:t>
      </w:r>
      <w:r w:rsidR="007847EC">
        <w:rPr>
          <w:b/>
          <w:i/>
          <w:lang w:eastAsia="ko-KR"/>
        </w:rPr>
        <w:t>4</w:t>
      </w:r>
      <w:r w:rsidR="00455055" w:rsidRPr="00071457">
        <w:rPr>
          <w:b/>
          <w:i/>
          <w:lang w:eastAsia="ko-KR"/>
        </w:rPr>
        <w:t>4 dB</w:t>
      </w:r>
    </w:p>
    <w:p w14:paraId="56F85A0B" w14:textId="77777777" w:rsidR="00455055" w:rsidRDefault="00455055" w:rsidP="00755A47">
      <w:pPr>
        <w:pStyle w:val="BodyText"/>
        <w:rPr>
          <w:lang w:eastAsia="ko-KR"/>
        </w:rPr>
      </w:pPr>
    </w:p>
    <w:bookmarkEnd w:id="2"/>
    <w:p w14:paraId="10A338F5" w14:textId="77777777" w:rsidR="002D44AF" w:rsidRDefault="002D44AF" w:rsidP="002D44AF">
      <w:pPr>
        <w:pStyle w:val="Heading1"/>
        <w:rPr>
          <w:lang w:eastAsia="zh-TW"/>
        </w:rPr>
      </w:pPr>
      <w:r w:rsidRPr="00807D4E">
        <w:rPr>
          <w:rFonts w:hint="eastAsia"/>
        </w:rPr>
        <w:t>Conclusion</w:t>
      </w:r>
    </w:p>
    <w:p w14:paraId="60CCC420" w14:textId="77777777" w:rsidR="00B53DB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94334">
        <w:rPr>
          <w:rFonts w:eastAsia="SimSun"/>
          <w:lang w:val="en-US"/>
        </w:rPr>
        <w:t>function n aspects for the WUS.</w:t>
      </w:r>
    </w:p>
    <w:p w14:paraId="2A8CF783" w14:textId="77777777" w:rsidR="004F70C2" w:rsidRDefault="004F70C2" w:rsidP="004F70C2">
      <w:pPr>
        <w:pStyle w:val="BodyText"/>
        <w:rPr>
          <w:b/>
          <w:i/>
          <w:lang w:eastAsia="ko-KR"/>
        </w:rPr>
      </w:pPr>
      <w:r>
        <w:rPr>
          <w:b/>
          <w:i/>
          <w:lang w:eastAsia="ko-KR"/>
        </w:rPr>
        <w:t xml:space="preserve">Observation 1: </w:t>
      </w:r>
      <w:r w:rsidRPr="00980924">
        <w:rPr>
          <w:b/>
          <w:i/>
          <w:lang w:eastAsia="ko-KR"/>
        </w:rPr>
        <w:t>The processing requirements increases linearly with the time drift due to larger detector windows</w:t>
      </w:r>
      <w:r>
        <w:rPr>
          <w:b/>
          <w:i/>
          <w:lang w:eastAsia="ko-KR"/>
        </w:rPr>
        <w:t>.</w:t>
      </w:r>
    </w:p>
    <w:p w14:paraId="779F4B1A" w14:textId="460DE24B" w:rsidR="007038E0" w:rsidRPr="007038E0" w:rsidRDefault="007038E0" w:rsidP="007038E0">
      <w:pPr>
        <w:pStyle w:val="BodyText"/>
        <w:rPr>
          <w:b/>
          <w:i/>
          <w:lang w:eastAsia="ko-KR"/>
        </w:rPr>
      </w:pPr>
      <w:r>
        <w:rPr>
          <w:b/>
          <w:i/>
          <w:lang w:eastAsia="ko-KR"/>
        </w:rPr>
        <w:t>Observation 2</w:t>
      </w:r>
      <w:r w:rsidRPr="00071457">
        <w:rPr>
          <w:b/>
          <w:i/>
          <w:lang w:eastAsia="ko-KR"/>
        </w:rPr>
        <w:t xml:space="preserve">: </w:t>
      </w:r>
      <w:r w:rsidRPr="007038E0">
        <w:rPr>
          <w:b/>
          <w:i/>
          <w:lang w:eastAsia="ko-KR"/>
        </w:rPr>
        <w:t>There will be at least one NSSS available for pre-sync</w:t>
      </w:r>
      <w:r>
        <w:rPr>
          <w:b/>
          <w:i/>
          <w:lang w:eastAsia="ko-KR"/>
        </w:rPr>
        <w:t xml:space="preserve"> for time drift of 20 ms</w:t>
      </w:r>
      <w:r w:rsidRPr="00071457">
        <w:rPr>
          <w:b/>
          <w:i/>
          <w:lang w:eastAsia="ko-KR"/>
        </w:rPr>
        <w:t>.</w:t>
      </w:r>
    </w:p>
    <w:p w14:paraId="69EF11B5" w14:textId="4743691D" w:rsidR="007038E0" w:rsidRDefault="007038E0" w:rsidP="007038E0">
      <w:pPr>
        <w:pStyle w:val="BodyText"/>
        <w:rPr>
          <w:b/>
          <w:i/>
          <w:lang w:eastAsia="ko-KR"/>
        </w:rPr>
      </w:pPr>
      <w:r>
        <w:rPr>
          <w:b/>
          <w:i/>
          <w:lang w:eastAsia="ko-KR"/>
        </w:rPr>
        <w:t xml:space="preserve">Proposal 1: Synchronization based on </w:t>
      </w:r>
      <w:r w:rsidRPr="00980924">
        <w:rPr>
          <w:b/>
          <w:i/>
          <w:lang w:eastAsia="ko-KR"/>
        </w:rPr>
        <w:t xml:space="preserve">the WUS </w:t>
      </w:r>
      <w:r>
        <w:rPr>
          <w:b/>
          <w:i/>
          <w:lang w:eastAsia="ko-KR"/>
        </w:rPr>
        <w:t>is practical for small DRX cycles assuming low mobility UEs and maximum time drit in the order of 1 ms.</w:t>
      </w:r>
    </w:p>
    <w:p w14:paraId="0A0D0478" w14:textId="0E2E4640" w:rsidR="00965DC7" w:rsidRPr="00965DC7" w:rsidRDefault="00965DC7" w:rsidP="00965DC7">
      <w:pPr>
        <w:pStyle w:val="BodyText"/>
        <w:rPr>
          <w:b/>
          <w:i/>
          <w:lang w:eastAsia="ko-KR"/>
        </w:rPr>
      </w:pPr>
      <w:r w:rsidRPr="00965DC7">
        <w:rPr>
          <w:b/>
          <w:i/>
          <w:lang w:eastAsia="ko-KR"/>
        </w:rPr>
        <w:t>O</w:t>
      </w:r>
      <w:r w:rsidR="007038E0">
        <w:rPr>
          <w:b/>
          <w:i/>
          <w:lang w:eastAsia="ko-KR"/>
        </w:rPr>
        <w:t>bservation 3</w:t>
      </w:r>
      <w:r w:rsidRPr="00965DC7">
        <w:rPr>
          <w:b/>
          <w:i/>
          <w:lang w:eastAsia="ko-KR"/>
        </w:rPr>
        <w:t>: synchronization operations based on the WUS or the NSSS are expected to have similar processing complexity or detection performance</w:t>
      </w:r>
    </w:p>
    <w:p w14:paraId="7C124D6F" w14:textId="77777777" w:rsidR="004F70C2" w:rsidRDefault="004F70C2" w:rsidP="004F70C2">
      <w:pPr>
        <w:pStyle w:val="BodyText"/>
        <w:rPr>
          <w:b/>
          <w:i/>
          <w:lang w:eastAsia="ko-KR"/>
        </w:rPr>
      </w:pPr>
      <w:r>
        <w:rPr>
          <w:b/>
          <w:i/>
          <w:lang w:eastAsia="ko-KR"/>
        </w:rPr>
        <w:t xml:space="preserve">Proposal 2: It is up to UE implementation to use </w:t>
      </w:r>
      <w:r w:rsidR="00C6335F">
        <w:rPr>
          <w:b/>
          <w:i/>
          <w:lang w:eastAsia="ko-KR"/>
        </w:rPr>
        <w:t>NPSS/</w:t>
      </w:r>
      <w:r>
        <w:rPr>
          <w:b/>
          <w:i/>
          <w:lang w:eastAsia="ko-KR"/>
        </w:rPr>
        <w:t>NSSS or WUS for s</w:t>
      </w:r>
      <w:r w:rsidRPr="00980924">
        <w:rPr>
          <w:b/>
          <w:i/>
          <w:lang w:eastAsia="ko-KR"/>
        </w:rPr>
        <w:t>ynchronization operations</w:t>
      </w:r>
      <w:r w:rsidR="00B46018">
        <w:rPr>
          <w:b/>
          <w:i/>
          <w:lang w:eastAsia="ko-KR"/>
        </w:rPr>
        <w:t xml:space="preserve"> when waking up from DRX</w:t>
      </w:r>
      <w:r>
        <w:rPr>
          <w:b/>
          <w:i/>
          <w:lang w:eastAsia="ko-KR"/>
        </w:rPr>
        <w:t>.</w:t>
      </w:r>
    </w:p>
    <w:p w14:paraId="2176D66E" w14:textId="54D13AF3" w:rsidR="003C7979" w:rsidRDefault="003C7979" w:rsidP="003C7979">
      <w:pPr>
        <w:pStyle w:val="BodyText"/>
        <w:rPr>
          <w:b/>
          <w:i/>
          <w:lang w:eastAsia="ko-KR"/>
        </w:rPr>
      </w:pPr>
      <w:r>
        <w:rPr>
          <w:b/>
          <w:i/>
          <w:lang w:eastAsia="ko-KR"/>
        </w:rPr>
        <w:t xml:space="preserve">Proposal 3: </w:t>
      </w:r>
      <w:r w:rsidRPr="00F57DF7">
        <w:rPr>
          <w:b/>
          <w:i/>
          <w:lang w:eastAsia="ko-KR"/>
        </w:rPr>
        <w:t xml:space="preserve">WUS provides sync of up to the timing/frequency offset resulting from not synchronizing for </w:t>
      </w:r>
      <w:r>
        <w:rPr>
          <w:b/>
          <w:i/>
          <w:lang w:eastAsia="ko-KR"/>
        </w:rPr>
        <w:t xml:space="preserve">10.24s – i.e. N=4 </w:t>
      </w:r>
      <w:r w:rsidR="00D46961">
        <w:rPr>
          <w:b/>
          <w:i/>
          <w:lang w:eastAsia="ko-KR"/>
        </w:rPr>
        <w:t>*</w:t>
      </w:r>
      <w:r>
        <w:rPr>
          <w:b/>
          <w:i/>
          <w:lang w:eastAsia="ko-KR"/>
        </w:rPr>
        <w:t xml:space="preserve"> Release 8 DRX or N=1 </w:t>
      </w:r>
      <w:r w:rsidR="00D46961">
        <w:rPr>
          <w:b/>
          <w:i/>
          <w:lang w:eastAsia="ko-KR"/>
        </w:rPr>
        <w:t xml:space="preserve">* </w:t>
      </w:r>
      <w:r>
        <w:rPr>
          <w:b/>
          <w:i/>
          <w:lang w:eastAsia="ko-KR"/>
        </w:rPr>
        <w:t>Release 13 DRX.</w:t>
      </w:r>
      <w:r w:rsidRPr="00F57DF7">
        <w:rPr>
          <w:b/>
          <w:i/>
          <w:lang w:eastAsia="ko-KR"/>
        </w:rPr>
        <w:t xml:space="preserve"> </w:t>
      </w:r>
    </w:p>
    <w:p w14:paraId="39EC2A04" w14:textId="77777777" w:rsidR="00202661" w:rsidRDefault="00202661" w:rsidP="00202661">
      <w:pPr>
        <w:pStyle w:val="BodyText"/>
        <w:rPr>
          <w:b/>
          <w:i/>
          <w:lang w:eastAsia="ko-KR"/>
        </w:rPr>
      </w:pPr>
      <w:r>
        <w:rPr>
          <w:b/>
          <w:i/>
          <w:lang w:eastAsia="ko-KR"/>
        </w:rPr>
        <w:t>Proposal 4: WUS post sync support is not needed</w:t>
      </w:r>
    </w:p>
    <w:p w14:paraId="3992E63A" w14:textId="1CA7E5C9" w:rsidR="00D80858" w:rsidRPr="00071457" w:rsidRDefault="00FB462D" w:rsidP="00D80858">
      <w:pPr>
        <w:pStyle w:val="BodyText"/>
        <w:rPr>
          <w:b/>
          <w:i/>
          <w:lang w:eastAsia="ko-KR"/>
        </w:rPr>
      </w:pPr>
      <w:r>
        <w:rPr>
          <w:b/>
          <w:i/>
          <w:lang w:eastAsia="ko-KR"/>
        </w:rPr>
        <w:t>Observation 4</w:t>
      </w:r>
      <w:r w:rsidR="00D80858" w:rsidRPr="00071457">
        <w:rPr>
          <w:b/>
          <w:i/>
          <w:lang w:eastAsia="ko-KR"/>
        </w:rPr>
        <w:t>: Skipping pre-sync has power consumption reduction gain &lt; 10%  for MCL=164 dB and &lt; 5% for MCL=1</w:t>
      </w:r>
      <w:r w:rsidR="00D80858">
        <w:rPr>
          <w:b/>
          <w:i/>
          <w:lang w:eastAsia="ko-KR"/>
        </w:rPr>
        <w:t>4</w:t>
      </w:r>
      <w:r w:rsidR="00D80858" w:rsidRPr="00071457">
        <w:rPr>
          <w:b/>
          <w:i/>
          <w:lang w:eastAsia="ko-KR"/>
        </w:rPr>
        <w:t>4 dB</w:t>
      </w:r>
    </w:p>
    <w:p w14:paraId="1EA77719" w14:textId="77777777" w:rsidR="004F70C2" w:rsidRDefault="004F70C2" w:rsidP="00D976EB">
      <w:pPr>
        <w:pStyle w:val="BodyText"/>
        <w:rPr>
          <w:b/>
          <w:i/>
          <w:lang w:eastAsia="ko-KR"/>
        </w:rPr>
      </w:pPr>
    </w:p>
    <w:p w14:paraId="1990C803" w14:textId="77777777" w:rsidR="002D44AF" w:rsidRPr="00B300C3" w:rsidRDefault="002D44AF" w:rsidP="002D44AF">
      <w:pPr>
        <w:pStyle w:val="Heading1"/>
        <w:rPr>
          <w:lang w:val="en-US"/>
        </w:rPr>
      </w:pPr>
      <w:r>
        <w:rPr>
          <w:rFonts w:hint="eastAsia"/>
          <w:lang w:val="en-US" w:eastAsia="zh-TW"/>
        </w:rPr>
        <w:t>References</w:t>
      </w:r>
    </w:p>
    <w:p w14:paraId="2AAFEEF9" w14:textId="41BC7387" w:rsidR="001227C2" w:rsidRPr="004278EA" w:rsidRDefault="00721599" w:rsidP="001227C2">
      <w:pPr>
        <w:numPr>
          <w:ilvl w:val="0"/>
          <w:numId w:val="2"/>
        </w:numPr>
        <w:rPr>
          <w:lang w:val="en-US" w:eastAsia="zh-TW"/>
        </w:rPr>
      </w:pPr>
      <w:r>
        <w:rPr>
          <w:lang w:val="en-US" w:eastAsia="zh-TW"/>
        </w:rPr>
        <w:t>R1-180</w:t>
      </w:r>
      <w:r w:rsidR="00E14334">
        <w:rPr>
          <w:lang w:val="en-US" w:eastAsia="zh-TW"/>
        </w:rPr>
        <w:t>5996</w:t>
      </w:r>
      <w:r w:rsidR="00B37122">
        <w:rPr>
          <w:lang w:val="en-US" w:eastAsia="zh-TW"/>
        </w:rPr>
        <w:t>, “WUS configuration for NB-IoT”, MediaTe</w:t>
      </w:r>
      <w:r w:rsidR="00205876">
        <w:rPr>
          <w:lang w:val="en-US" w:eastAsia="zh-TW"/>
        </w:rPr>
        <w:t>k, 3GPP RAN1 WG1 Meeting RAN1#93</w:t>
      </w:r>
      <w:r w:rsidR="00B37122">
        <w:rPr>
          <w:lang w:val="en-US" w:eastAsia="zh-TW"/>
        </w:rPr>
        <w:t xml:space="preserve">, </w:t>
      </w:r>
      <w:r w:rsidR="00205876">
        <w:rPr>
          <w:lang w:val="en-US" w:eastAsia="zh-TW"/>
        </w:rPr>
        <w:t>May</w:t>
      </w:r>
      <w:r w:rsidR="00B37122">
        <w:rPr>
          <w:lang w:val="en-US" w:eastAsia="zh-TW"/>
        </w:rPr>
        <w:t xml:space="preserve"> 2018</w:t>
      </w:r>
      <w:r w:rsidR="00CC422E">
        <w:rPr>
          <w:lang w:val="en-US" w:eastAsia="zh-TW"/>
        </w:rPr>
        <w:t xml:space="preserve"> </w:t>
      </w:r>
      <w:bookmarkStart w:id="3" w:name="_GoBack"/>
      <w:bookmarkEnd w:id="3"/>
    </w:p>
    <w:sectPr w:rsidR="001227C2" w:rsidRPr="004278E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61BD5" w14:textId="77777777" w:rsidR="004B1531" w:rsidRDefault="004B1531">
      <w:r>
        <w:separator/>
      </w:r>
    </w:p>
  </w:endnote>
  <w:endnote w:type="continuationSeparator" w:id="0">
    <w:p w14:paraId="062DEEA4" w14:textId="77777777" w:rsidR="004B1531" w:rsidRDefault="004B1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FC8A4" w14:textId="77777777" w:rsidR="004B1531" w:rsidRDefault="004B1531">
      <w:r>
        <w:separator/>
      </w:r>
    </w:p>
  </w:footnote>
  <w:footnote w:type="continuationSeparator" w:id="0">
    <w:p w14:paraId="1B142793" w14:textId="77777777" w:rsidR="004B1531" w:rsidRDefault="004B15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6143E"/>
    <w:multiLevelType w:val="hybridMultilevel"/>
    <w:tmpl w:val="ABAEA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84774"/>
    <w:multiLevelType w:val="hybridMultilevel"/>
    <w:tmpl w:val="DD104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9848CC"/>
    <w:multiLevelType w:val="hybridMultilevel"/>
    <w:tmpl w:val="8AB82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D621A"/>
    <w:multiLevelType w:val="hybridMultilevel"/>
    <w:tmpl w:val="93D82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1341C0"/>
    <w:multiLevelType w:val="hybridMultilevel"/>
    <w:tmpl w:val="59C0A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2340C"/>
    <w:multiLevelType w:val="hybridMultilevel"/>
    <w:tmpl w:val="E0024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558B7035"/>
    <w:multiLevelType w:val="hybridMultilevel"/>
    <w:tmpl w:val="CCE6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061DE3"/>
    <w:multiLevelType w:val="hybridMultilevel"/>
    <w:tmpl w:val="A36AC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972CE9"/>
    <w:multiLevelType w:val="hybridMultilevel"/>
    <w:tmpl w:val="4470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0"/>
  </w:num>
  <w:num w:numId="4">
    <w:abstractNumId w:val="12"/>
  </w:num>
  <w:num w:numId="5">
    <w:abstractNumId w:val="18"/>
  </w:num>
  <w:num w:numId="6">
    <w:abstractNumId w:val="11"/>
  </w:num>
  <w:num w:numId="7">
    <w:abstractNumId w:val="1"/>
  </w:num>
  <w:num w:numId="8">
    <w:abstractNumId w:val="19"/>
  </w:num>
  <w:num w:numId="9">
    <w:abstractNumId w:val="0"/>
  </w:num>
  <w:num w:numId="10">
    <w:abstractNumId w:val="17"/>
  </w:num>
  <w:num w:numId="11">
    <w:abstractNumId w:val="6"/>
  </w:num>
  <w:num w:numId="12">
    <w:abstractNumId w:val="15"/>
  </w:num>
  <w:num w:numId="13">
    <w:abstractNumId w:val="16"/>
  </w:num>
  <w:num w:numId="14">
    <w:abstractNumId w:val="8"/>
  </w:num>
  <w:num w:numId="15">
    <w:abstractNumId w:val="13"/>
  </w:num>
  <w:num w:numId="16">
    <w:abstractNumId w:val="14"/>
  </w:num>
  <w:num w:numId="17">
    <w:abstractNumId w:val="3"/>
  </w:num>
  <w:num w:numId="18">
    <w:abstractNumId w:val="9"/>
  </w:num>
  <w:num w:numId="19">
    <w:abstractNumId w:val="13"/>
  </w:num>
  <w:num w:numId="20">
    <w:abstractNumId w:val="7"/>
  </w:num>
  <w:num w:numId="21">
    <w:abstractNumId w:val="5"/>
  </w:num>
  <w:num w:numId="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2F5E"/>
    <w:rsid w:val="00004B5C"/>
    <w:rsid w:val="000054AF"/>
    <w:rsid w:val="0000797A"/>
    <w:rsid w:val="000121C0"/>
    <w:rsid w:val="00015793"/>
    <w:rsid w:val="00015873"/>
    <w:rsid w:val="0002191D"/>
    <w:rsid w:val="000222CB"/>
    <w:rsid w:val="00023212"/>
    <w:rsid w:val="0002426D"/>
    <w:rsid w:val="00026005"/>
    <w:rsid w:val="000266A0"/>
    <w:rsid w:val="00026F21"/>
    <w:rsid w:val="0003040C"/>
    <w:rsid w:val="000306A4"/>
    <w:rsid w:val="00031C1D"/>
    <w:rsid w:val="00032F6B"/>
    <w:rsid w:val="000343F5"/>
    <w:rsid w:val="00034473"/>
    <w:rsid w:val="00035C8A"/>
    <w:rsid w:val="00036802"/>
    <w:rsid w:val="00036E9D"/>
    <w:rsid w:val="00037AA6"/>
    <w:rsid w:val="00041C77"/>
    <w:rsid w:val="00043A47"/>
    <w:rsid w:val="0004557B"/>
    <w:rsid w:val="000472D9"/>
    <w:rsid w:val="00047DB7"/>
    <w:rsid w:val="00053BDB"/>
    <w:rsid w:val="00053C5F"/>
    <w:rsid w:val="00054D06"/>
    <w:rsid w:val="00056973"/>
    <w:rsid w:val="00057DC0"/>
    <w:rsid w:val="000646D3"/>
    <w:rsid w:val="00065840"/>
    <w:rsid w:val="00065B1A"/>
    <w:rsid w:val="000672B2"/>
    <w:rsid w:val="0006733D"/>
    <w:rsid w:val="00071457"/>
    <w:rsid w:val="000728B9"/>
    <w:rsid w:val="00072D4C"/>
    <w:rsid w:val="00074BF1"/>
    <w:rsid w:val="00075A79"/>
    <w:rsid w:val="000804BB"/>
    <w:rsid w:val="00082AA4"/>
    <w:rsid w:val="000837A9"/>
    <w:rsid w:val="00084E3A"/>
    <w:rsid w:val="0008693B"/>
    <w:rsid w:val="00087287"/>
    <w:rsid w:val="0008738E"/>
    <w:rsid w:val="00093E7E"/>
    <w:rsid w:val="0009679F"/>
    <w:rsid w:val="00096F03"/>
    <w:rsid w:val="000972E2"/>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D91"/>
    <w:rsid w:val="000D06B4"/>
    <w:rsid w:val="000D0CCA"/>
    <w:rsid w:val="000D1E9A"/>
    <w:rsid w:val="000D54C6"/>
    <w:rsid w:val="000D6CFC"/>
    <w:rsid w:val="000E005A"/>
    <w:rsid w:val="000E16EB"/>
    <w:rsid w:val="000E284C"/>
    <w:rsid w:val="000E469E"/>
    <w:rsid w:val="000E4A2D"/>
    <w:rsid w:val="000E69EA"/>
    <w:rsid w:val="000F3EA8"/>
    <w:rsid w:val="000F4EA3"/>
    <w:rsid w:val="000F7592"/>
    <w:rsid w:val="000F7730"/>
    <w:rsid w:val="000F7EFE"/>
    <w:rsid w:val="001010BC"/>
    <w:rsid w:val="001012D3"/>
    <w:rsid w:val="00101381"/>
    <w:rsid w:val="001033DD"/>
    <w:rsid w:val="00105DB0"/>
    <w:rsid w:val="00107C99"/>
    <w:rsid w:val="00112480"/>
    <w:rsid w:val="001132F9"/>
    <w:rsid w:val="001135BD"/>
    <w:rsid w:val="00114A5F"/>
    <w:rsid w:val="00115249"/>
    <w:rsid w:val="00116720"/>
    <w:rsid w:val="001174AB"/>
    <w:rsid w:val="001200EA"/>
    <w:rsid w:val="001206F8"/>
    <w:rsid w:val="001211BC"/>
    <w:rsid w:val="00121877"/>
    <w:rsid w:val="00121E7E"/>
    <w:rsid w:val="001227C2"/>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36B"/>
    <w:rsid w:val="00141DB0"/>
    <w:rsid w:val="00142FAC"/>
    <w:rsid w:val="00143961"/>
    <w:rsid w:val="0014420A"/>
    <w:rsid w:val="00144695"/>
    <w:rsid w:val="00151018"/>
    <w:rsid w:val="00152EF4"/>
    <w:rsid w:val="001534BC"/>
    <w:rsid w:val="00153528"/>
    <w:rsid w:val="001541D5"/>
    <w:rsid w:val="00154A79"/>
    <w:rsid w:val="0015718A"/>
    <w:rsid w:val="00157CE8"/>
    <w:rsid w:val="00161258"/>
    <w:rsid w:val="00162F50"/>
    <w:rsid w:val="00164FAA"/>
    <w:rsid w:val="0016596F"/>
    <w:rsid w:val="00172031"/>
    <w:rsid w:val="0017415A"/>
    <w:rsid w:val="00174296"/>
    <w:rsid w:val="00175920"/>
    <w:rsid w:val="00177DC6"/>
    <w:rsid w:val="00182B95"/>
    <w:rsid w:val="001842CE"/>
    <w:rsid w:val="00185345"/>
    <w:rsid w:val="001911A9"/>
    <w:rsid w:val="00191AD9"/>
    <w:rsid w:val="0019315E"/>
    <w:rsid w:val="001937BB"/>
    <w:rsid w:val="00193938"/>
    <w:rsid w:val="00194839"/>
    <w:rsid w:val="00194FCC"/>
    <w:rsid w:val="001968B4"/>
    <w:rsid w:val="00196BAE"/>
    <w:rsid w:val="0019768C"/>
    <w:rsid w:val="001A08AA"/>
    <w:rsid w:val="001A0F90"/>
    <w:rsid w:val="001A3437"/>
    <w:rsid w:val="001A4EA6"/>
    <w:rsid w:val="001A5826"/>
    <w:rsid w:val="001A6300"/>
    <w:rsid w:val="001B3867"/>
    <w:rsid w:val="001C0D39"/>
    <w:rsid w:val="001C2EA0"/>
    <w:rsid w:val="001C53BB"/>
    <w:rsid w:val="001C5A24"/>
    <w:rsid w:val="001C7738"/>
    <w:rsid w:val="001D028C"/>
    <w:rsid w:val="001D131B"/>
    <w:rsid w:val="001D49E4"/>
    <w:rsid w:val="001D50EA"/>
    <w:rsid w:val="001D72E5"/>
    <w:rsid w:val="001D7D29"/>
    <w:rsid w:val="001E0235"/>
    <w:rsid w:val="001E0941"/>
    <w:rsid w:val="001E19B5"/>
    <w:rsid w:val="001E3B39"/>
    <w:rsid w:val="001E60E5"/>
    <w:rsid w:val="001E63A1"/>
    <w:rsid w:val="001E7D11"/>
    <w:rsid w:val="001F20F2"/>
    <w:rsid w:val="001F3A4A"/>
    <w:rsid w:val="001F6689"/>
    <w:rsid w:val="001F68B2"/>
    <w:rsid w:val="002004AE"/>
    <w:rsid w:val="00201E7B"/>
    <w:rsid w:val="002023A0"/>
    <w:rsid w:val="00202661"/>
    <w:rsid w:val="00202AE7"/>
    <w:rsid w:val="00205876"/>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35394"/>
    <w:rsid w:val="00235680"/>
    <w:rsid w:val="00235A9B"/>
    <w:rsid w:val="00237173"/>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81609"/>
    <w:rsid w:val="00282213"/>
    <w:rsid w:val="002863A3"/>
    <w:rsid w:val="00287850"/>
    <w:rsid w:val="00287BC6"/>
    <w:rsid w:val="00290D7F"/>
    <w:rsid w:val="0029193E"/>
    <w:rsid w:val="00291D21"/>
    <w:rsid w:val="00292870"/>
    <w:rsid w:val="0029299D"/>
    <w:rsid w:val="00297444"/>
    <w:rsid w:val="00297FB4"/>
    <w:rsid w:val="002A2935"/>
    <w:rsid w:val="002A2D8B"/>
    <w:rsid w:val="002A3D08"/>
    <w:rsid w:val="002A4C60"/>
    <w:rsid w:val="002A63E4"/>
    <w:rsid w:val="002A6FE9"/>
    <w:rsid w:val="002B1B3B"/>
    <w:rsid w:val="002B3815"/>
    <w:rsid w:val="002B419D"/>
    <w:rsid w:val="002B429C"/>
    <w:rsid w:val="002B6292"/>
    <w:rsid w:val="002B6CEF"/>
    <w:rsid w:val="002B7BC4"/>
    <w:rsid w:val="002B7BFF"/>
    <w:rsid w:val="002C3F4C"/>
    <w:rsid w:val="002C5300"/>
    <w:rsid w:val="002D06F5"/>
    <w:rsid w:val="002D1515"/>
    <w:rsid w:val="002D1BF6"/>
    <w:rsid w:val="002D2C39"/>
    <w:rsid w:val="002D36ED"/>
    <w:rsid w:val="002D402C"/>
    <w:rsid w:val="002D44AF"/>
    <w:rsid w:val="002D483F"/>
    <w:rsid w:val="002D59A0"/>
    <w:rsid w:val="002D69AB"/>
    <w:rsid w:val="002E0151"/>
    <w:rsid w:val="002E08D7"/>
    <w:rsid w:val="002E1907"/>
    <w:rsid w:val="002E42E8"/>
    <w:rsid w:val="002E4368"/>
    <w:rsid w:val="002E5799"/>
    <w:rsid w:val="002E5EFC"/>
    <w:rsid w:val="002E6BC6"/>
    <w:rsid w:val="002E7DE5"/>
    <w:rsid w:val="002F01C0"/>
    <w:rsid w:val="002F030F"/>
    <w:rsid w:val="002F0799"/>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40CB"/>
    <w:rsid w:val="003168BC"/>
    <w:rsid w:val="00317783"/>
    <w:rsid w:val="003210CC"/>
    <w:rsid w:val="0032165D"/>
    <w:rsid w:val="003230B0"/>
    <w:rsid w:val="00323842"/>
    <w:rsid w:val="00324BCE"/>
    <w:rsid w:val="00325AD5"/>
    <w:rsid w:val="00326B16"/>
    <w:rsid w:val="00330AB0"/>
    <w:rsid w:val="00331B14"/>
    <w:rsid w:val="00331F8D"/>
    <w:rsid w:val="00331F9B"/>
    <w:rsid w:val="003366B3"/>
    <w:rsid w:val="003379C2"/>
    <w:rsid w:val="00337E39"/>
    <w:rsid w:val="00340510"/>
    <w:rsid w:val="003411C2"/>
    <w:rsid w:val="00341FA7"/>
    <w:rsid w:val="00342018"/>
    <w:rsid w:val="00342AAB"/>
    <w:rsid w:val="00343440"/>
    <w:rsid w:val="00350C71"/>
    <w:rsid w:val="00350E37"/>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7724"/>
    <w:rsid w:val="00367D08"/>
    <w:rsid w:val="0037097E"/>
    <w:rsid w:val="00370A22"/>
    <w:rsid w:val="00374C83"/>
    <w:rsid w:val="00377B02"/>
    <w:rsid w:val="00381E61"/>
    <w:rsid w:val="00384502"/>
    <w:rsid w:val="00390666"/>
    <w:rsid w:val="003965BC"/>
    <w:rsid w:val="003969DE"/>
    <w:rsid w:val="00396D99"/>
    <w:rsid w:val="003978CE"/>
    <w:rsid w:val="003A20DF"/>
    <w:rsid w:val="003A46D8"/>
    <w:rsid w:val="003A5FA4"/>
    <w:rsid w:val="003A6535"/>
    <w:rsid w:val="003A7FDA"/>
    <w:rsid w:val="003B037E"/>
    <w:rsid w:val="003B1CD7"/>
    <w:rsid w:val="003B25A7"/>
    <w:rsid w:val="003B360D"/>
    <w:rsid w:val="003B63FF"/>
    <w:rsid w:val="003C245B"/>
    <w:rsid w:val="003C2562"/>
    <w:rsid w:val="003C2DC1"/>
    <w:rsid w:val="003C3166"/>
    <w:rsid w:val="003C4DF7"/>
    <w:rsid w:val="003C7979"/>
    <w:rsid w:val="003C7C79"/>
    <w:rsid w:val="003D0233"/>
    <w:rsid w:val="003D0CE8"/>
    <w:rsid w:val="003D187B"/>
    <w:rsid w:val="003D1F33"/>
    <w:rsid w:val="003D3659"/>
    <w:rsid w:val="003D40E4"/>
    <w:rsid w:val="003D4535"/>
    <w:rsid w:val="003D5DA3"/>
    <w:rsid w:val="003D716A"/>
    <w:rsid w:val="003E040F"/>
    <w:rsid w:val="003E05F6"/>
    <w:rsid w:val="003E2500"/>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58F2"/>
    <w:rsid w:val="00406519"/>
    <w:rsid w:val="00407387"/>
    <w:rsid w:val="00410598"/>
    <w:rsid w:val="00413D74"/>
    <w:rsid w:val="0041441E"/>
    <w:rsid w:val="004145EC"/>
    <w:rsid w:val="00415DFC"/>
    <w:rsid w:val="0041688B"/>
    <w:rsid w:val="00422A70"/>
    <w:rsid w:val="00423C66"/>
    <w:rsid w:val="00424ED4"/>
    <w:rsid w:val="004278EA"/>
    <w:rsid w:val="00427DBF"/>
    <w:rsid w:val="00436340"/>
    <w:rsid w:val="00436526"/>
    <w:rsid w:val="00444225"/>
    <w:rsid w:val="00445D09"/>
    <w:rsid w:val="00445D1B"/>
    <w:rsid w:val="004502EA"/>
    <w:rsid w:val="00452AF3"/>
    <w:rsid w:val="004539A7"/>
    <w:rsid w:val="00453BA4"/>
    <w:rsid w:val="00454F89"/>
    <w:rsid w:val="00455055"/>
    <w:rsid w:val="00455F80"/>
    <w:rsid w:val="00456BEA"/>
    <w:rsid w:val="00457C47"/>
    <w:rsid w:val="00464B6C"/>
    <w:rsid w:val="004652DB"/>
    <w:rsid w:val="004707C7"/>
    <w:rsid w:val="004714C0"/>
    <w:rsid w:val="00472056"/>
    <w:rsid w:val="00474A93"/>
    <w:rsid w:val="00475406"/>
    <w:rsid w:val="00476EF3"/>
    <w:rsid w:val="00476FC9"/>
    <w:rsid w:val="0047723F"/>
    <w:rsid w:val="00481B8C"/>
    <w:rsid w:val="004825DC"/>
    <w:rsid w:val="00482CB5"/>
    <w:rsid w:val="00485876"/>
    <w:rsid w:val="00487CBA"/>
    <w:rsid w:val="00491966"/>
    <w:rsid w:val="0049235C"/>
    <w:rsid w:val="004923B7"/>
    <w:rsid w:val="00494125"/>
    <w:rsid w:val="004944F1"/>
    <w:rsid w:val="004948C8"/>
    <w:rsid w:val="00494954"/>
    <w:rsid w:val="00494C54"/>
    <w:rsid w:val="00495209"/>
    <w:rsid w:val="00495D08"/>
    <w:rsid w:val="00496C45"/>
    <w:rsid w:val="00496D4E"/>
    <w:rsid w:val="00497D93"/>
    <w:rsid w:val="004A07B6"/>
    <w:rsid w:val="004A146B"/>
    <w:rsid w:val="004A17C7"/>
    <w:rsid w:val="004A215D"/>
    <w:rsid w:val="004A2579"/>
    <w:rsid w:val="004A6A03"/>
    <w:rsid w:val="004B1531"/>
    <w:rsid w:val="004B253D"/>
    <w:rsid w:val="004B26E9"/>
    <w:rsid w:val="004B34BE"/>
    <w:rsid w:val="004B3C4D"/>
    <w:rsid w:val="004B5C7C"/>
    <w:rsid w:val="004B65B3"/>
    <w:rsid w:val="004B78A9"/>
    <w:rsid w:val="004C0650"/>
    <w:rsid w:val="004C151B"/>
    <w:rsid w:val="004C4D28"/>
    <w:rsid w:val="004C58A6"/>
    <w:rsid w:val="004D1531"/>
    <w:rsid w:val="004D1BEE"/>
    <w:rsid w:val="004D43D5"/>
    <w:rsid w:val="004D578D"/>
    <w:rsid w:val="004D658B"/>
    <w:rsid w:val="004D69A7"/>
    <w:rsid w:val="004E0172"/>
    <w:rsid w:val="004E13F4"/>
    <w:rsid w:val="004E23DE"/>
    <w:rsid w:val="004E34F7"/>
    <w:rsid w:val="004E4003"/>
    <w:rsid w:val="004E500C"/>
    <w:rsid w:val="004E5190"/>
    <w:rsid w:val="004E7758"/>
    <w:rsid w:val="004F03DF"/>
    <w:rsid w:val="004F0B5D"/>
    <w:rsid w:val="004F59A8"/>
    <w:rsid w:val="004F70C2"/>
    <w:rsid w:val="004F74EA"/>
    <w:rsid w:val="00501517"/>
    <w:rsid w:val="0050169B"/>
    <w:rsid w:val="00502EF2"/>
    <w:rsid w:val="00503690"/>
    <w:rsid w:val="00503737"/>
    <w:rsid w:val="00503C68"/>
    <w:rsid w:val="00504C1D"/>
    <w:rsid w:val="00505BFA"/>
    <w:rsid w:val="00506586"/>
    <w:rsid w:val="005111CD"/>
    <w:rsid w:val="00513C96"/>
    <w:rsid w:val="00513E1C"/>
    <w:rsid w:val="0051532E"/>
    <w:rsid w:val="00520147"/>
    <w:rsid w:val="005201FD"/>
    <w:rsid w:val="005203DE"/>
    <w:rsid w:val="00520FA3"/>
    <w:rsid w:val="0052180F"/>
    <w:rsid w:val="00521E1A"/>
    <w:rsid w:val="00523A04"/>
    <w:rsid w:val="0052455F"/>
    <w:rsid w:val="00525243"/>
    <w:rsid w:val="005259DC"/>
    <w:rsid w:val="005265BC"/>
    <w:rsid w:val="0052731E"/>
    <w:rsid w:val="00530A13"/>
    <w:rsid w:val="00530F0C"/>
    <w:rsid w:val="005343AD"/>
    <w:rsid w:val="00536AB5"/>
    <w:rsid w:val="005400D0"/>
    <w:rsid w:val="005406D9"/>
    <w:rsid w:val="005412AC"/>
    <w:rsid w:val="00551B47"/>
    <w:rsid w:val="0055300A"/>
    <w:rsid w:val="005534EE"/>
    <w:rsid w:val="00554E86"/>
    <w:rsid w:val="00556A55"/>
    <w:rsid w:val="00561966"/>
    <w:rsid w:val="00563111"/>
    <w:rsid w:val="00564539"/>
    <w:rsid w:val="005724AC"/>
    <w:rsid w:val="00577349"/>
    <w:rsid w:val="00577842"/>
    <w:rsid w:val="00580522"/>
    <w:rsid w:val="005806AA"/>
    <w:rsid w:val="00580EF2"/>
    <w:rsid w:val="0058668B"/>
    <w:rsid w:val="00586BDE"/>
    <w:rsid w:val="00593026"/>
    <w:rsid w:val="005937DC"/>
    <w:rsid w:val="00593800"/>
    <w:rsid w:val="0059450C"/>
    <w:rsid w:val="00595B59"/>
    <w:rsid w:val="005A023B"/>
    <w:rsid w:val="005A17B1"/>
    <w:rsid w:val="005A2AED"/>
    <w:rsid w:val="005A40A6"/>
    <w:rsid w:val="005A6683"/>
    <w:rsid w:val="005A76D7"/>
    <w:rsid w:val="005B193D"/>
    <w:rsid w:val="005B1F15"/>
    <w:rsid w:val="005B3F53"/>
    <w:rsid w:val="005B4416"/>
    <w:rsid w:val="005B4EE5"/>
    <w:rsid w:val="005B5C1C"/>
    <w:rsid w:val="005B5DCA"/>
    <w:rsid w:val="005B7BAE"/>
    <w:rsid w:val="005C019D"/>
    <w:rsid w:val="005C453E"/>
    <w:rsid w:val="005C4CA3"/>
    <w:rsid w:val="005C4E15"/>
    <w:rsid w:val="005C4F05"/>
    <w:rsid w:val="005C6F72"/>
    <w:rsid w:val="005C7375"/>
    <w:rsid w:val="005C74BE"/>
    <w:rsid w:val="005C7CB5"/>
    <w:rsid w:val="005D2673"/>
    <w:rsid w:val="005D3059"/>
    <w:rsid w:val="005D47F0"/>
    <w:rsid w:val="005D4C01"/>
    <w:rsid w:val="005E0178"/>
    <w:rsid w:val="005E0DCD"/>
    <w:rsid w:val="005E4724"/>
    <w:rsid w:val="005E5985"/>
    <w:rsid w:val="005E7768"/>
    <w:rsid w:val="005E7E39"/>
    <w:rsid w:val="005F0E0E"/>
    <w:rsid w:val="005F55A3"/>
    <w:rsid w:val="005F55F8"/>
    <w:rsid w:val="005F57B4"/>
    <w:rsid w:val="005F6D50"/>
    <w:rsid w:val="006002C5"/>
    <w:rsid w:val="006003DF"/>
    <w:rsid w:val="00601791"/>
    <w:rsid w:val="00601BCD"/>
    <w:rsid w:val="006033BC"/>
    <w:rsid w:val="0060469B"/>
    <w:rsid w:val="006079A5"/>
    <w:rsid w:val="00607FC1"/>
    <w:rsid w:val="0061035E"/>
    <w:rsid w:val="006110AF"/>
    <w:rsid w:val="006113D3"/>
    <w:rsid w:val="00611AFD"/>
    <w:rsid w:val="0061230B"/>
    <w:rsid w:val="00612541"/>
    <w:rsid w:val="00617472"/>
    <w:rsid w:val="00617873"/>
    <w:rsid w:val="00617A17"/>
    <w:rsid w:val="00621321"/>
    <w:rsid w:val="00622066"/>
    <w:rsid w:val="006226BC"/>
    <w:rsid w:val="00624011"/>
    <w:rsid w:val="0063019F"/>
    <w:rsid w:val="00630F44"/>
    <w:rsid w:val="006320EF"/>
    <w:rsid w:val="00636BCC"/>
    <w:rsid w:val="006428A0"/>
    <w:rsid w:val="0064474D"/>
    <w:rsid w:val="00644DBB"/>
    <w:rsid w:val="00645845"/>
    <w:rsid w:val="00646C17"/>
    <w:rsid w:val="00647085"/>
    <w:rsid w:val="006517D0"/>
    <w:rsid w:val="00651807"/>
    <w:rsid w:val="006525CF"/>
    <w:rsid w:val="0065310A"/>
    <w:rsid w:val="00654F94"/>
    <w:rsid w:val="006557C0"/>
    <w:rsid w:val="00656D64"/>
    <w:rsid w:val="0065702D"/>
    <w:rsid w:val="00662682"/>
    <w:rsid w:val="0066275E"/>
    <w:rsid w:val="00663C2D"/>
    <w:rsid w:val="00664201"/>
    <w:rsid w:val="00665A62"/>
    <w:rsid w:val="00665C04"/>
    <w:rsid w:val="00666664"/>
    <w:rsid w:val="0066734B"/>
    <w:rsid w:val="0067016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06BA"/>
    <w:rsid w:val="006B0F71"/>
    <w:rsid w:val="006B2F94"/>
    <w:rsid w:val="006B3667"/>
    <w:rsid w:val="006B4703"/>
    <w:rsid w:val="006B721C"/>
    <w:rsid w:val="006B737D"/>
    <w:rsid w:val="006C08AD"/>
    <w:rsid w:val="006C1A9C"/>
    <w:rsid w:val="006C3E68"/>
    <w:rsid w:val="006C5991"/>
    <w:rsid w:val="006C7CF2"/>
    <w:rsid w:val="006D045A"/>
    <w:rsid w:val="006D10DE"/>
    <w:rsid w:val="006D1231"/>
    <w:rsid w:val="006D24CA"/>
    <w:rsid w:val="006D2C0C"/>
    <w:rsid w:val="006D69C6"/>
    <w:rsid w:val="006D6D17"/>
    <w:rsid w:val="006E0979"/>
    <w:rsid w:val="006E30A3"/>
    <w:rsid w:val="006E4526"/>
    <w:rsid w:val="006E50C9"/>
    <w:rsid w:val="006E6BF4"/>
    <w:rsid w:val="006E7B14"/>
    <w:rsid w:val="006F2CE0"/>
    <w:rsid w:val="00702D49"/>
    <w:rsid w:val="007033C1"/>
    <w:rsid w:val="007038E0"/>
    <w:rsid w:val="00704E63"/>
    <w:rsid w:val="0070646B"/>
    <w:rsid w:val="00710FE8"/>
    <w:rsid w:val="0071157A"/>
    <w:rsid w:val="00713B22"/>
    <w:rsid w:val="00720176"/>
    <w:rsid w:val="00721599"/>
    <w:rsid w:val="00722229"/>
    <w:rsid w:val="00722727"/>
    <w:rsid w:val="00723177"/>
    <w:rsid w:val="00725F80"/>
    <w:rsid w:val="007279AC"/>
    <w:rsid w:val="00727C1E"/>
    <w:rsid w:val="007314A7"/>
    <w:rsid w:val="007338C3"/>
    <w:rsid w:val="0073431D"/>
    <w:rsid w:val="0073609F"/>
    <w:rsid w:val="00736380"/>
    <w:rsid w:val="00737559"/>
    <w:rsid w:val="0074015A"/>
    <w:rsid w:val="00741DCF"/>
    <w:rsid w:val="007428EA"/>
    <w:rsid w:val="00743747"/>
    <w:rsid w:val="00744542"/>
    <w:rsid w:val="00744707"/>
    <w:rsid w:val="00744EEC"/>
    <w:rsid w:val="00750F62"/>
    <w:rsid w:val="00751D28"/>
    <w:rsid w:val="00753075"/>
    <w:rsid w:val="00755538"/>
    <w:rsid w:val="00755A47"/>
    <w:rsid w:val="00755EDF"/>
    <w:rsid w:val="007602AE"/>
    <w:rsid w:val="00763228"/>
    <w:rsid w:val="007644DE"/>
    <w:rsid w:val="0076592F"/>
    <w:rsid w:val="00770342"/>
    <w:rsid w:val="0077340D"/>
    <w:rsid w:val="00773C45"/>
    <w:rsid w:val="00775B54"/>
    <w:rsid w:val="00775E94"/>
    <w:rsid w:val="00777A9B"/>
    <w:rsid w:val="00777BBC"/>
    <w:rsid w:val="00777DAE"/>
    <w:rsid w:val="0078108A"/>
    <w:rsid w:val="00781B2C"/>
    <w:rsid w:val="00784117"/>
    <w:rsid w:val="007847EC"/>
    <w:rsid w:val="0078602A"/>
    <w:rsid w:val="007860F9"/>
    <w:rsid w:val="00786E66"/>
    <w:rsid w:val="00791181"/>
    <w:rsid w:val="00791352"/>
    <w:rsid w:val="0079169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791F"/>
    <w:rsid w:val="007F0E1E"/>
    <w:rsid w:val="007F1890"/>
    <w:rsid w:val="007F5E10"/>
    <w:rsid w:val="007F62EA"/>
    <w:rsid w:val="007F7C99"/>
    <w:rsid w:val="0080168B"/>
    <w:rsid w:val="0080184F"/>
    <w:rsid w:val="00801F03"/>
    <w:rsid w:val="00803723"/>
    <w:rsid w:val="008041B2"/>
    <w:rsid w:val="008056C8"/>
    <w:rsid w:val="00806C5F"/>
    <w:rsid w:val="00807D4E"/>
    <w:rsid w:val="00807E59"/>
    <w:rsid w:val="0081359C"/>
    <w:rsid w:val="00814B2E"/>
    <w:rsid w:val="00814B66"/>
    <w:rsid w:val="0081529A"/>
    <w:rsid w:val="008162BB"/>
    <w:rsid w:val="00816505"/>
    <w:rsid w:val="00820C50"/>
    <w:rsid w:val="00820C8C"/>
    <w:rsid w:val="008215E2"/>
    <w:rsid w:val="00822512"/>
    <w:rsid w:val="00823592"/>
    <w:rsid w:val="0082598F"/>
    <w:rsid w:val="008266AE"/>
    <w:rsid w:val="0082795C"/>
    <w:rsid w:val="008340F3"/>
    <w:rsid w:val="00835651"/>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3D0E"/>
    <w:rsid w:val="008553A6"/>
    <w:rsid w:val="00857171"/>
    <w:rsid w:val="0085736A"/>
    <w:rsid w:val="00857B52"/>
    <w:rsid w:val="00860456"/>
    <w:rsid w:val="00860512"/>
    <w:rsid w:val="00860A90"/>
    <w:rsid w:val="00861D60"/>
    <w:rsid w:val="0086225D"/>
    <w:rsid w:val="00862B4D"/>
    <w:rsid w:val="0086416E"/>
    <w:rsid w:val="00864E84"/>
    <w:rsid w:val="00865425"/>
    <w:rsid w:val="0086760C"/>
    <w:rsid w:val="00867DC9"/>
    <w:rsid w:val="00870761"/>
    <w:rsid w:val="00872F2F"/>
    <w:rsid w:val="00873416"/>
    <w:rsid w:val="0087462F"/>
    <w:rsid w:val="0087489E"/>
    <w:rsid w:val="00874A07"/>
    <w:rsid w:val="008773E3"/>
    <w:rsid w:val="0087757C"/>
    <w:rsid w:val="0088096E"/>
    <w:rsid w:val="00883C72"/>
    <w:rsid w:val="00885164"/>
    <w:rsid w:val="00887E30"/>
    <w:rsid w:val="00890EB9"/>
    <w:rsid w:val="00890FCC"/>
    <w:rsid w:val="00894A86"/>
    <w:rsid w:val="00895A68"/>
    <w:rsid w:val="008A0232"/>
    <w:rsid w:val="008A5E57"/>
    <w:rsid w:val="008A618D"/>
    <w:rsid w:val="008A62B5"/>
    <w:rsid w:val="008A69F1"/>
    <w:rsid w:val="008B0F4D"/>
    <w:rsid w:val="008B382D"/>
    <w:rsid w:val="008B49B0"/>
    <w:rsid w:val="008C0413"/>
    <w:rsid w:val="008C163F"/>
    <w:rsid w:val="008C1BED"/>
    <w:rsid w:val="008C2A5D"/>
    <w:rsid w:val="008C3442"/>
    <w:rsid w:val="008C60E9"/>
    <w:rsid w:val="008D170D"/>
    <w:rsid w:val="008D17AE"/>
    <w:rsid w:val="008D3F4C"/>
    <w:rsid w:val="008D455D"/>
    <w:rsid w:val="008D6A48"/>
    <w:rsid w:val="008D6B82"/>
    <w:rsid w:val="008D6D8B"/>
    <w:rsid w:val="008D77BB"/>
    <w:rsid w:val="008E08F7"/>
    <w:rsid w:val="008E177D"/>
    <w:rsid w:val="008E1BCA"/>
    <w:rsid w:val="008E3F02"/>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10108"/>
    <w:rsid w:val="00912FD0"/>
    <w:rsid w:val="009131D2"/>
    <w:rsid w:val="009140D0"/>
    <w:rsid w:val="00914780"/>
    <w:rsid w:val="00914CFA"/>
    <w:rsid w:val="00917279"/>
    <w:rsid w:val="00917AFE"/>
    <w:rsid w:val="009241CD"/>
    <w:rsid w:val="009252FA"/>
    <w:rsid w:val="0092780E"/>
    <w:rsid w:val="00930751"/>
    <w:rsid w:val="0093302B"/>
    <w:rsid w:val="00934F9C"/>
    <w:rsid w:val="00936088"/>
    <w:rsid w:val="009367DB"/>
    <w:rsid w:val="0093767B"/>
    <w:rsid w:val="00937794"/>
    <w:rsid w:val="00945A15"/>
    <w:rsid w:val="0094697D"/>
    <w:rsid w:val="00947318"/>
    <w:rsid w:val="00950F0C"/>
    <w:rsid w:val="0095102F"/>
    <w:rsid w:val="0095462C"/>
    <w:rsid w:val="00954DF6"/>
    <w:rsid w:val="00955C2B"/>
    <w:rsid w:val="00963A6D"/>
    <w:rsid w:val="00965DC7"/>
    <w:rsid w:val="009708A2"/>
    <w:rsid w:val="00971B09"/>
    <w:rsid w:val="00972BAE"/>
    <w:rsid w:val="00974CD3"/>
    <w:rsid w:val="00975596"/>
    <w:rsid w:val="00975E6C"/>
    <w:rsid w:val="00980924"/>
    <w:rsid w:val="00983910"/>
    <w:rsid w:val="009849B6"/>
    <w:rsid w:val="009853B6"/>
    <w:rsid w:val="009873A2"/>
    <w:rsid w:val="00987779"/>
    <w:rsid w:val="009935B1"/>
    <w:rsid w:val="00994314"/>
    <w:rsid w:val="0099451D"/>
    <w:rsid w:val="009A019A"/>
    <w:rsid w:val="009A07BB"/>
    <w:rsid w:val="009A1620"/>
    <w:rsid w:val="009A2DBD"/>
    <w:rsid w:val="009A4147"/>
    <w:rsid w:val="009A4FBA"/>
    <w:rsid w:val="009A5E57"/>
    <w:rsid w:val="009A665C"/>
    <w:rsid w:val="009A7175"/>
    <w:rsid w:val="009B034E"/>
    <w:rsid w:val="009B03DE"/>
    <w:rsid w:val="009B26E4"/>
    <w:rsid w:val="009B43BB"/>
    <w:rsid w:val="009B710B"/>
    <w:rsid w:val="009C009E"/>
    <w:rsid w:val="009C0495"/>
    <w:rsid w:val="009C0727"/>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3D03"/>
    <w:rsid w:val="009F4900"/>
    <w:rsid w:val="009F4E87"/>
    <w:rsid w:val="009F5DA6"/>
    <w:rsid w:val="009F71C4"/>
    <w:rsid w:val="009F7828"/>
    <w:rsid w:val="00A0110C"/>
    <w:rsid w:val="00A027FC"/>
    <w:rsid w:val="00A03435"/>
    <w:rsid w:val="00A0686F"/>
    <w:rsid w:val="00A1185D"/>
    <w:rsid w:val="00A12436"/>
    <w:rsid w:val="00A13286"/>
    <w:rsid w:val="00A1405E"/>
    <w:rsid w:val="00A157D0"/>
    <w:rsid w:val="00A15E51"/>
    <w:rsid w:val="00A16F53"/>
    <w:rsid w:val="00A21B19"/>
    <w:rsid w:val="00A25815"/>
    <w:rsid w:val="00A275EF"/>
    <w:rsid w:val="00A2789E"/>
    <w:rsid w:val="00A3036D"/>
    <w:rsid w:val="00A31BCD"/>
    <w:rsid w:val="00A32693"/>
    <w:rsid w:val="00A35C04"/>
    <w:rsid w:val="00A4034D"/>
    <w:rsid w:val="00A4100C"/>
    <w:rsid w:val="00A41F00"/>
    <w:rsid w:val="00A41FD3"/>
    <w:rsid w:val="00A4320B"/>
    <w:rsid w:val="00A4354B"/>
    <w:rsid w:val="00A43CE1"/>
    <w:rsid w:val="00A46DA8"/>
    <w:rsid w:val="00A5162D"/>
    <w:rsid w:val="00A5255F"/>
    <w:rsid w:val="00A5364F"/>
    <w:rsid w:val="00A546BB"/>
    <w:rsid w:val="00A550FF"/>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85E27"/>
    <w:rsid w:val="00A870D0"/>
    <w:rsid w:val="00A911E9"/>
    <w:rsid w:val="00A9250F"/>
    <w:rsid w:val="00A92763"/>
    <w:rsid w:val="00A92A83"/>
    <w:rsid w:val="00A93808"/>
    <w:rsid w:val="00A93C1A"/>
    <w:rsid w:val="00A94A47"/>
    <w:rsid w:val="00A97C39"/>
    <w:rsid w:val="00AA127E"/>
    <w:rsid w:val="00AA1C25"/>
    <w:rsid w:val="00AA4F2D"/>
    <w:rsid w:val="00AA596D"/>
    <w:rsid w:val="00AA63BB"/>
    <w:rsid w:val="00AA7450"/>
    <w:rsid w:val="00AA7A65"/>
    <w:rsid w:val="00AB1F6F"/>
    <w:rsid w:val="00AB297C"/>
    <w:rsid w:val="00AB6E69"/>
    <w:rsid w:val="00AB71FD"/>
    <w:rsid w:val="00AB7939"/>
    <w:rsid w:val="00AC0B1D"/>
    <w:rsid w:val="00AC1DE0"/>
    <w:rsid w:val="00AC2EBB"/>
    <w:rsid w:val="00AC3888"/>
    <w:rsid w:val="00AC5074"/>
    <w:rsid w:val="00AC5DE4"/>
    <w:rsid w:val="00AC66AC"/>
    <w:rsid w:val="00AC70B9"/>
    <w:rsid w:val="00AD1AEC"/>
    <w:rsid w:val="00AD3759"/>
    <w:rsid w:val="00AD7469"/>
    <w:rsid w:val="00AD7B41"/>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477E"/>
    <w:rsid w:val="00B06B6F"/>
    <w:rsid w:val="00B06E40"/>
    <w:rsid w:val="00B07FAB"/>
    <w:rsid w:val="00B1773B"/>
    <w:rsid w:val="00B177E5"/>
    <w:rsid w:val="00B17DAA"/>
    <w:rsid w:val="00B20319"/>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1567"/>
    <w:rsid w:val="00B41AF8"/>
    <w:rsid w:val="00B42727"/>
    <w:rsid w:val="00B42F15"/>
    <w:rsid w:val="00B46018"/>
    <w:rsid w:val="00B50BAA"/>
    <w:rsid w:val="00B51542"/>
    <w:rsid w:val="00B531C5"/>
    <w:rsid w:val="00B53DB0"/>
    <w:rsid w:val="00B604D4"/>
    <w:rsid w:val="00B609D8"/>
    <w:rsid w:val="00B61C74"/>
    <w:rsid w:val="00B62CD7"/>
    <w:rsid w:val="00B6460F"/>
    <w:rsid w:val="00B64E5F"/>
    <w:rsid w:val="00B65B4D"/>
    <w:rsid w:val="00B664FC"/>
    <w:rsid w:val="00B66CF3"/>
    <w:rsid w:val="00B67E76"/>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34AB"/>
    <w:rsid w:val="00BA39EF"/>
    <w:rsid w:val="00BA41ED"/>
    <w:rsid w:val="00BA6C82"/>
    <w:rsid w:val="00BB142C"/>
    <w:rsid w:val="00BB3DBB"/>
    <w:rsid w:val="00BB3DBC"/>
    <w:rsid w:val="00BB5041"/>
    <w:rsid w:val="00BB6469"/>
    <w:rsid w:val="00BB772A"/>
    <w:rsid w:val="00BB7FCE"/>
    <w:rsid w:val="00BC0F87"/>
    <w:rsid w:val="00BC14FA"/>
    <w:rsid w:val="00BC2AC3"/>
    <w:rsid w:val="00BC3EFE"/>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4D30"/>
    <w:rsid w:val="00BE7DB4"/>
    <w:rsid w:val="00BF092F"/>
    <w:rsid w:val="00BF1F30"/>
    <w:rsid w:val="00BF4C33"/>
    <w:rsid w:val="00BF5A5E"/>
    <w:rsid w:val="00BF5D84"/>
    <w:rsid w:val="00BF5E69"/>
    <w:rsid w:val="00BF61CA"/>
    <w:rsid w:val="00BF6AA1"/>
    <w:rsid w:val="00BF6F01"/>
    <w:rsid w:val="00C02377"/>
    <w:rsid w:val="00C02E33"/>
    <w:rsid w:val="00C0417B"/>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CD2"/>
    <w:rsid w:val="00C41018"/>
    <w:rsid w:val="00C416E5"/>
    <w:rsid w:val="00C434AB"/>
    <w:rsid w:val="00C458C4"/>
    <w:rsid w:val="00C47FB1"/>
    <w:rsid w:val="00C51F3E"/>
    <w:rsid w:val="00C52BDA"/>
    <w:rsid w:val="00C533C3"/>
    <w:rsid w:val="00C559F4"/>
    <w:rsid w:val="00C55A94"/>
    <w:rsid w:val="00C57C21"/>
    <w:rsid w:val="00C6335F"/>
    <w:rsid w:val="00C66802"/>
    <w:rsid w:val="00C66897"/>
    <w:rsid w:val="00C7254C"/>
    <w:rsid w:val="00C73AFE"/>
    <w:rsid w:val="00C76DFD"/>
    <w:rsid w:val="00C773D8"/>
    <w:rsid w:val="00C81936"/>
    <w:rsid w:val="00C81DF2"/>
    <w:rsid w:val="00C81E2C"/>
    <w:rsid w:val="00C81F3B"/>
    <w:rsid w:val="00C83C97"/>
    <w:rsid w:val="00C8492D"/>
    <w:rsid w:val="00C8645B"/>
    <w:rsid w:val="00C866A6"/>
    <w:rsid w:val="00C92E43"/>
    <w:rsid w:val="00C942F0"/>
    <w:rsid w:val="00C94334"/>
    <w:rsid w:val="00C96BA3"/>
    <w:rsid w:val="00C973E3"/>
    <w:rsid w:val="00CA4F52"/>
    <w:rsid w:val="00CA5E21"/>
    <w:rsid w:val="00CB044C"/>
    <w:rsid w:val="00CB0504"/>
    <w:rsid w:val="00CB2C48"/>
    <w:rsid w:val="00CB4372"/>
    <w:rsid w:val="00CB5A7C"/>
    <w:rsid w:val="00CC05FC"/>
    <w:rsid w:val="00CC34AB"/>
    <w:rsid w:val="00CC422E"/>
    <w:rsid w:val="00CC6210"/>
    <w:rsid w:val="00CD230D"/>
    <w:rsid w:val="00CD26E8"/>
    <w:rsid w:val="00CD2E36"/>
    <w:rsid w:val="00CD317B"/>
    <w:rsid w:val="00CD33AC"/>
    <w:rsid w:val="00CD6646"/>
    <w:rsid w:val="00CD7C66"/>
    <w:rsid w:val="00CE05F2"/>
    <w:rsid w:val="00CE09A3"/>
    <w:rsid w:val="00CE3C2C"/>
    <w:rsid w:val="00CE4360"/>
    <w:rsid w:val="00CE7B9B"/>
    <w:rsid w:val="00CF35F4"/>
    <w:rsid w:val="00CF675E"/>
    <w:rsid w:val="00CF68F9"/>
    <w:rsid w:val="00CF74E1"/>
    <w:rsid w:val="00D01295"/>
    <w:rsid w:val="00D0197A"/>
    <w:rsid w:val="00D03446"/>
    <w:rsid w:val="00D05D62"/>
    <w:rsid w:val="00D05D8B"/>
    <w:rsid w:val="00D07663"/>
    <w:rsid w:val="00D07AD9"/>
    <w:rsid w:val="00D10B52"/>
    <w:rsid w:val="00D11E51"/>
    <w:rsid w:val="00D1282D"/>
    <w:rsid w:val="00D1307B"/>
    <w:rsid w:val="00D135C7"/>
    <w:rsid w:val="00D1584D"/>
    <w:rsid w:val="00D174AE"/>
    <w:rsid w:val="00D17898"/>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4F70"/>
    <w:rsid w:val="00D4565E"/>
    <w:rsid w:val="00D45FD5"/>
    <w:rsid w:val="00D46961"/>
    <w:rsid w:val="00D46AF6"/>
    <w:rsid w:val="00D5065F"/>
    <w:rsid w:val="00D520E4"/>
    <w:rsid w:val="00D52A8E"/>
    <w:rsid w:val="00D55E22"/>
    <w:rsid w:val="00D560C2"/>
    <w:rsid w:val="00D56192"/>
    <w:rsid w:val="00D56306"/>
    <w:rsid w:val="00D57124"/>
    <w:rsid w:val="00D57DFA"/>
    <w:rsid w:val="00D60F93"/>
    <w:rsid w:val="00D6258D"/>
    <w:rsid w:val="00D63D6E"/>
    <w:rsid w:val="00D64952"/>
    <w:rsid w:val="00D6527F"/>
    <w:rsid w:val="00D658E3"/>
    <w:rsid w:val="00D66994"/>
    <w:rsid w:val="00D71C66"/>
    <w:rsid w:val="00D7200D"/>
    <w:rsid w:val="00D72271"/>
    <w:rsid w:val="00D72624"/>
    <w:rsid w:val="00D73FD9"/>
    <w:rsid w:val="00D752BE"/>
    <w:rsid w:val="00D76922"/>
    <w:rsid w:val="00D775DC"/>
    <w:rsid w:val="00D80465"/>
    <w:rsid w:val="00D80858"/>
    <w:rsid w:val="00D8160D"/>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3A69"/>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309D"/>
    <w:rsid w:val="00DD538B"/>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352E"/>
    <w:rsid w:val="00E037B3"/>
    <w:rsid w:val="00E04577"/>
    <w:rsid w:val="00E046ED"/>
    <w:rsid w:val="00E049F5"/>
    <w:rsid w:val="00E068DB"/>
    <w:rsid w:val="00E0696B"/>
    <w:rsid w:val="00E06FCE"/>
    <w:rsid w:val="00E075E2"/>
    <w:rsid w:val="00E11E28"/>
    <w:rsid w:val="00E12065"/>
    <w:rsid w:val="00E14334"/>
    <w:rsid w:val="00E1528F"/>
    <w:rsid w:val="00E16925"/>
    <w:rsid w:val="00E16FF5"/>
    <w:rsid w:val="00E21821"/>
    <w:rsid w:val="00E21991"/>
    <w:rsid w:val="00E22389"/>
    <w:rsid w:val="00E22AB6"/>
    <w:rsid w:val="00E22FB8"/>
    <w:rsid w:val="00E230D0"/>
    <w:rsid w:val="00E26271"/>
    <w:rsid w:val="00E32650"/>
    <w:rsid w:val="00E328EB"/>
    <w:rsid w:val="00E34D20"/>
    <w:rsid w:val="00E35051"/>
    <w:rsid w:val="00E35097"/>
    <w:rsid w:val="00E4191B"/>
    <w:rsid w:val="00E45F4B"/>
    <w:rsid w:val="00E50C66"/>
    <w:rsid w:val="00E51485"/>
    <w:rsid w:val="00E55944"/>
    <w:rsid w:val="00E55ABC"/>
    <w:rsid w:val="00E55BDB"/>
    <w:rsid w:val="00E56162"/>
    <w:rsid w:val="00E56639"/>
    <w:rsid w:val="00E574D4"/>
    <w:rsid w:val="00E57B74"/>
    <w:rsid w:val="00E61A44"/>
    <w:rsid w:val="00E638F7"/>
    <w:rsid w:val="00E667B5"/>
    <w:rsid w:val="00E717A5"/>
    <w:rsid w:val="00E7357D"/>
    <w:rsid w:val="00E74CB9"/>
    <w:rsid w:val="00E74D03"/>
    <w:rsid w:val="00E74D1D"/>
    <w:rsid w:val="00E75102"/>
    <w:rsid w:val="00E75DE6"/>
    <w:rsid w:val="00E8030D"/>
    <w:rsid w:val="00E822BA"/>
    <w:rsid w:val="00E83583"/>
    <w:rsid w:val="00E8629F"/>
    <w:rsid w:val="00E870B6"/>
    <w:rsid w:val="00E87634"/>
    <w:rsid w:val="00E920D8"/>
    <w:rsid w:val="00E92846"/>
    <w:rsid w:val="00E93697"/>
    <w:rsid w:val="00E95081"/>
    <w:rsid w:val="00EA1AD5"/>
    <w:rsid w:val="00EA1E1D"/>
    <w:rsid w:val="00EA2004"/>
    <w:rsid w:val="00EA383B"/>
    <w:rsid w:val="00EA3C24"/>
    <w:rsid w:val="00EA4465"/>
    <w:rsid w:val="00EA497A"/>
    <w:rsid w:val="00EA5997"/>
    <w:rsid w:val="00EA5E4B"/>
    <w:rsid w:val="00EB04FF"/>
    <w:rsid w:val="00EB0BD0"/>
    <w:rsid w:val="00EB1F08"/>
    <w:rsid w:val="00EB5B01"/>
    <w:rsid w:val="00EC14A9"/>
    <w:rsid w:val="00EC29BD"/>
    <w:rsid w:val="00EC565F"/>
    <w:rsid w:val="00EC6CF4"/>
    <w:rsid w:val="00ED066D"/>
    <w:rsid w:val="00ED42D8"/>
    <w:rsid w:val="00ED5501"/>
    <w:rsid w:val="00ED6F5B"/>
    <w:rsid w:val="00ED7FBD"/>
    <w:rsid w:val="00EE084A"/>
    <w:rsid w:val="00EE15C1"/>
    <w:rsid w:val="00EE2BDD"/>
    <w:rsid w:val="00EE3E05"/>
    <w:rsid w:val="00EE52FC"/>
    <w:rsid w:val="00EE56F6"/>
    <w:rsid w:val="00EE5B78"/>
    <w:rsid w:val="00EE6FD1"/>
    <w:rsid w:val="00EE78ED"/>
    <w:rsid w:val="00EF5DA7"/>
    <w:rsid w:val="00EF69DC"/>
    <w:rsid w:val="00F001FA"/>
    <w:rsid w:val="00F01E91"/>
    <w:rsid w:val="00F01E97"/>
    <w:rsid w:val="00F02B54"/>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87D"/>
    <w:rsid w:val="00F3253C"/>
    <w:rsid w:val="00F3423B"/>
    <w:rsid w:val="00F3430B"/>
    <w:rsid w:val="00F34324"/>
    <w:rsid w:val="00F34972"/>
    <w:rsid w:val="00F35B54"/>
    <w:rsid w:val="00F369D3"/>
    <w:rsid w:val="00F4069C"/>
    <w:rsid w:val="00F415BB"/>
    <w:rsid w:val="00F43645"/>
    <w:rsid w:val="00F45267"/>
    <w:rsid w:val="00F455FA"/>
    <w:rsid w:val="00F47598"/>
    <w:rsid w:val="00F50005"/>
    <w:rsid w:val="00F50634"/>
    <w:rsid w:val="00F50643"/>
    <w:rsid w:val="00F5165E"/>
    <w:rsid w:val="00F53BEB"/>
    <w:rsid w:val="00F5629A"/>
    <w:rsid w:val="00F57369"/>
    <w:rsid w:val="00F57391"/>
    <w:rsid w:val="00F57DF7"/>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5FF"/>
    <w:rsid w:val="00F9767B"/>
    <w:rsid w:val="00F9790A"/>
    <w:rsid w:val="00FA149C"/>
    <w:rsid w:val="00FA1E72"/>
    <w:rsid w:val="00FA2E4F"/>
    <w:rsid w:val="00FA3174"/>
    <w:rsid w:val="00FA3792"/>
    <w:rsid w:val="00FA5094"/>
    <w:rsid w:val="00FA5C95"/>
    <w:rsid w:val="00FA7156"/>
    <w:rsid w:val="00FB0BD9"/>
    <w:rsid w:val="00FB2299"/>
    <w:rsid w:val="00FB273E"/>
    <w:rsid w:val="00FB280A"/>
    <w:rsid w:val="00FB324F"/>
    <w:rsid w:val="00FB42DC"/>
    <w:rsid w:val="00FB462D"/>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5D4B"/>
    <w:rsid w:val="00FC69F5"/>
    <w:rsid w:val="00FC717A"/>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2020"/>
    <w:rsid w:val="00FF380C"/>
    <w:rsid w:val="00FF4498"/>
    <w:rsid w:val="00FF4FA4"/>
    <w:rsid w:val="00FF68EA"/>
    <w:rsid w:val="00FF7D66"/>
    <w:rsid w:val="00FF7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06175"/>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97504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18F91DEA-A35E-4501-94FE-518955A3C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4</Pages>
  <Words>1307</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8740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32</cp:revision>
  <cp:lastPrinted>2017-11-03T15:53:00Z</cp:lastPrinted>
  <dcterms:created xsi:type="dcterms:W3CDTF">2018-04-03T06:55:00Z</dcterms:created>
  <dcterms:modified xsi:type="dcterms:W3CDTF">2018-05-08T17:42:00Z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